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69C1F" w14:textId="77777777" w:rsidR="006E0217" w:rsidRPr="00EE27D3" w:rsidRDefault="00537B19">
      <w:pPr>
        <w:rPr>
          <w:rFonts w:ascii="Franklin Gothic Book" w:hAnsi="Franklin Gothic Book" w:cs="Arial"/>
          <w:i/>
          <w:lang w:val="en-AU"/>
        </w:rPr>
      </w:pPr>
      <w:bookmarkStart w:id="0" w:name="_GoBack"/>
      <w:bookmarkEnd w:id="0"/>
      <w:r w:rsidRPr="00EE27D3">
        <w:rPr>
          <w:rFonts w:ascii="Franklin Gothic Book" w:hAnsi="Franklin Gothic Book"/>
          <w:noProof/>
        </w:rPr>
        <w:drawing>
          <wp:anchor distT="0" distB="0" distL="114300" distR="114300" simplePos="0" relativeHeight="251656704" behindDoc="0" locked="0" layoutInCell="1" allowOverlap="1" wp14:anchorId="4D97220F" wp14:editId="3A028160">
            <wp:simplePos x="0" y="0"/>
            <wp:positionH relativeFrom="column">
              <wp:posOffset>4329430</wp:posOffset>
            </wp:positionH>
            <wp:positionV relativeFrom="paragraph">
              <wp:posOffset>-212090</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1D503AFD" w14:textId="77777777" w:rsidR="006E0217" w:rsidRPr="00EE27D3" w:rsidRDefault="006E0217">
      <w:pPr>
        <w:rPr>
          <w:rFonts w:ascii="Franklin Gothic Book" w:hAnsi="Franklin Gothic Book" w:cs="Arial"/>
          <w:i/>
          <w:lang w:val="en-AU"/>
        </w:rPr>
      </w:pPr>
    </w:p>
    <w:p w14:paraId="29F3BAC7" w14:textId="6719430F" w:rsidR="006E0217" w:rsidRPr="00EE27D3" w:rsidRDefault="002B6585" w:rsidP="00D61AC8">
      <w:pPr>
        <w:rPr>
          <w:rFonts w:ascii="Franklin Gothic Book" w:hAnsi="Franklin Gothic Book" w:cs="Arial"/>
          <w:i/>
          <w:lang w:val="en-AU"/>
        </w:rPr>
      </w:pPr>
      <w:r>
        <w:rPr>
          <w:rFonts w:ascii="Franklin Gothic Book" w:hAnsi="Franklin Gothic Book" w:cs="Arial"/>
          <w:i/>
          <w:noProof/>
        </w:rPr>
        <w:drawing>
          <wp:anchor distT="0" distB="0" distL="114300" distR="114300" simplePos="0" relativeHeight="251658752" behindDoc="0" locked="0" layoutInCell="1" allowOverlap="1" wp14:anchorId="0D0574BE" wp14:editId="1A36C321">
            <wp:simplePos x="0" y="0"/>
            <wp:positionH relativeFrom="margin">
              <wp:posOffset>266700</wp:posOffset>
            </wp:positionH>
            <wp:positionV relativeFrom="paragraph">
              <wp:posOffset>7943850</wp:posOffset>
            </wp:positionV>
            <wp:extent cx="1358265" cy="101682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8265" cy="1016822"/>
                    </a:xfrm>
                    <a:prstGeom prst="rect">
                      <a:avLst/>
                    </a:prstGeom>
                    <a:noFill/>
                  </pic:spPr>
                </pic:pic>
              </a:graphicData>
            </a:graphic>
            <wp14:sizeRelH relativeFrom="page">
              <wp14:pctWidth>0</wp14:pctWidth>
            </wp14:sizeRelH>
            <wp14:sizeRelV relativeFrom="page">
              <wp14:pctHeight>0</wp14:pctHeight>
            </wp14:sizeRelV>
          </wp:anchor>
        </w:drawing>
      </w:r>
      <w:r w:rsidR="00537B19" w:rsidRPr="00EE27D3">
        <w:rPr>
          <w:rFonts w:ascii="Franklin Gothic Book" w:hAnsi="Franklin Gothic Book"/>
          <w:noProof/>
        </w:rPr>
        <mc:AlternateContent>
          <mc:Choice Requires="wps">
            <w:drawing>
              <wp:anchor distT="0" distB="0" distL="114300" distR="114300" simplePos="0" relativeHeight="251653632" behindDoc="0" locked="0" layoutInCell="1" allowOverlap="1" wp14:anchorId="0D2A173F" wp14:editId="162B2BCD">
                <wp:simplePos x="0" y="0"/>
                <wp:positionH relativeFrom="column">
                  <wp:posOffset>3056890</wp:posOffset>
                </wp:positionH>
                <wp:positionV relativeFrom="paragraph">
                  <wp:posOffset>3324225</wp:posOffset>
                </wp:positionV>
                <wp:extent cx="338709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FF4EB" w14:textId="77777777" w:rsidR="00A13479" w:rsidRDefault="00A13479" w:rsidP="00125E24">
                            <w:pPr>
                              <w:jc w:val="right"/>
                              <w:rPr>
                                <w:rFonts w:ascii="Franklin Gothic Book" w:hAnsi="Franklin Gothic Book"/>
                                <w:b/>
                                <w:sz w:val="44"/>
                                <w:szCs w:val="44"/>
                              </w:rPr>
                            </w:pPr>
                            <w:r>
                              <w:rPr>
                                <w:rFonts w:ascii="Franklin Gothic Book" w:hAnsi="Franklin Gothic Book"/>
                                <w:b/>
                                <w:sz w:val="44"/>
                                <w:szCs w:val="44"/>
                              </w:rPr>
                              <w:t>REGIONAL ARTS FUND</w:t>
                            </w:r>
                          </w:p>
                          <w:p w14:paraId="0C73D37C" w14:textId="77777777"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14:paraId="5284F61E" w14:textId="77777777" w:rsidR="00A13479" w:rsidRDefault="00A13479" w:rsidP="00D61AC8">
                            <w:pPr>
                              <w:jc w:val="right"/>
                              <w:rPr>
                                <w:rFonts w:ascii="Franklin Gothic Book" w:hAnsi="Franklin Gothic Book"/>
                                <w:sz w:val="40"/>
                                <w:szCs w:val="40"/>
                              </w:rPr>
                            </w:pPr>
                          </w:p>
                          <w:p w14:paraId="51E2ADF8" w14:textId="77777777" w:rsidR="00A13479" w:rsidRDefault="00A13479" w:rsidP="004729BC">
                            <w:pPr>
                              <w:jc w:val="right"/>
                              <w:rPr>
                                <w:rFonts w:ascii="Franklin Gothic Book" w:hAnsi="Franklin Gothic Book"/>
                                <w:sz w:val="44"/>
                                <w:szCs w:val="44"/>
                              </w:rPr>
                            </w:pPr>
                            <w:r>
                              <w:rPr>
                                <w:rFonts w:ascii="Franklin Gothic Book" w:hAnsi="Franklin Gothic Book"/>
                                <w:sz w:val="44"/>
                                <w:szCs w:val="44"/>
                              </w:rPr>
                              <w:t>2016 – 2020</w:t>
                            </w:r>
                          </w:p>
                          <w:p w14:paraId="0038F178" w14:textId="39955F2C" w:rsidR="00A13479" w:rsidRPr="00F972EB" w:rsidRDefault="00A13479" w:rsidP="004729BC">
                            <w:pPr>
                              <w:jc w:val="right"/>
                              <w:rPr>
                                <w:rFonts w:ascii="Franklin Gothic Book" w:hAnsi="Franklin Gothic Book"/>
                                <w:sz w:val="28"/>
                                <w:szCs w:val="28"/>
                              </w:rPr>
                            </w:pPr>
                            <w:r>
                              <w:rPr>
                                <w:rFonts w:ascii="Franklin Gothic Book" w:hAnsi="Franklin Gothic Book"/>
                                <w:sz w:val="28"/>
                                <w:szCs w:val="28"/>
                              </w:rPr>
                              <w:t xml:space="preserve">Updated </w:t>
                            </w:r>
                            <w:r w:rsidR="008A426F">
                              <w:rPr>
                                <w:rFonts w:ascii="Franklin Gothic Book" w:hAnsi="Franklin Gothic Book"/>
                                <w:sz w:val="28"/>
                                <w:szCs w:val="28"/>
                              </w:rPr>
                              <w:t>August</w:t>
                            </w:r>
                            <w:r w:rsidR="0041241B">
                              <w:rPr>
                                <w:rFonts w:ascii="Franklin Gothic Book" w:hAnsi="Franklin Gothic Book"/>
                                <w:sz w:val="28"/>
                                <w:szCs w:val="28"/>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2A173F" id="_x0000_t202" coordsize="21600,21600" o:spt="202" path="m,l,21600r21600,l21600,xe">
                <v:stroke joinstyle="miter"/>
                <v:path gradientshapeok="t" o:connecttype="rect"/>
              </v:shapetype>
              <v:shape id="Text Box 10" o:spid="_x0000_s1026" type="#_x0000_t202" style="position:absolute;margin-left:240.7pt;margin-top:261.75pt;width:266.7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3giwIAAH4FAAAOAAAAZHJzL2Uyb0RvYy54bWysVEtv2zAMvg/YfxB0X51X08aoU2QtOgwI&#10;2mLt0LMiS4lRSdQkJXb260fJdpJ1u3TYxabET3x+5NV1oxXZCecrMAUdng0oEYZDWZl1Qb8/3326&#10;pMQHZkqmwIiC7oWn1/OPH65qm4sRbECVwhE0Ynxe24JuQrB5lnm+EZr5M7DCoFKC0yzg0a2z0rEa&#10;rWuVjQaDaVaDK60DLrzH29tWSefJvpSChwcpvQhEFRRjC+nr0ncVv9n8iuVrx+ym4l0Y7B+i0Kwy&#10;6PRg6pYFRrau+sOUrrgDDzKccdAZSFlxkXLAbIaDN9k8bZgVKRcsjreHMvn/Z5bf7x4dqUrs3ZgS&#10;wzT26Fk0gXyGhgxTfWrrc4Q9WQSGBu8Rm3L1dgn81WMJsxNMLL3PPaJjPRrpdPxjpgQfYgv2h7JH&#10;Nxwvx+PLi8EMVRx1o9F0OjtPjrPjc+t8+CJAkygU1GFfUwhst/QhBsDyHhK9GbirlEq9VYbUBZ2O&#10;0eRvGnyhTLwRiSWdmWPoSQp7JSJGmW9CYpVSBvEi8VPcKEd2DJnFOBcmDCObkl1ER5TEIN7zsMMf&#10;o3rP4zaP3jOYcHisKwOu7Vgcq2PY5WsfsmzxXSd9m3csQWhWDWYVxRWUe6SAg3aIvOV3FXZjyXx4&#10;ZA6nBjuImyA84EcqwKpDJ1GyAffzb/cRj2RGLSU1TmFB/Y8tc4IS9dUgzWfDySSObTpMzi9GeHCn&#10;mtWpxmz1DWA7hrhzLE9ixAfVi9KBfsGFsYheUcUMR98FDb14E9rdgAuHi8UigXBQLQtL82R5z/zI&#10;tefmhTnbETIgl++hn1eWv+Fli419NbDYBpBVIu2xql3hccgTg7qFFLfI6Tmhjmtz/gsAAP//AwBQ&#10;SwMEFAAGAAgAAAAhADGJHVHiAAAADAEAAA8AAABkcnMvZG93bnJldi54bWxMj8tOwzAQRfdI/IM1&#10;SOyonZKAFeJUFYINEkItlaruprGJA34E223D3+OuYDmao3vPbRaTNeSoQhy8E1DMGBDlOi8H1wvY&#10;vD/fcCAxoZNovFMCflSERXt50WAt/cmt1HGdepJDXKxRgE5prCmNnVYW48yPyuXfhw8WUz5DT2XA&#10;Uw63hs4Zu6MWB5cbNI7qUavua32wAu75TurP8DJttq/Lb/02UvOEVIjrq2n5ACSpKf3BcNbP6tBm&#10;p70/OBmJEVDyosyogGp+WwE5E6wo85q9AM5ZBbRt6P8R7S8AAAD//wMAUEsBAi0AFAAGAAgAAAAh&#10;ALaDOJL+AAAA4QEAABMAAAAAAAAAAAAAAAAAAAAAAFtDb250ZW50X1R5cGVzXS54bWxQSwECLQAU&#10;AAYACAAAACEAOP0h/9YAAACUAQAACwAAAAAAAAAAAAAAAAAvAQAAX3JlbHMvLnJlbHNQSwECLQAU&#10;AAYACAAAACEAdVrd4IsCAAB+BQAADgAAAAAAAAAAAAAAAAAuAgAAZHJzL2Uyb0RvYy54bWxQSwEC&#10;LQAUAAYACAAAACEAMYkdUeIAAAAMAQAADwAAAAAAAAAAAAAAAADlBAAAZHJzL2Rvd25yZXYueG1s&#10;UEsFBgAAAAAEAAQA8wAAAPQFAAAAAA==&#10;" filled="f" stroked="f" strokeweight=".5pt">
                <v:path arrowok="t"/>
                <v:textbox>
                  <w:txbxContent>
                    <w:p w14:paraId="6E4FF4EB" w14:textId="77777777" w:rsidR="00A13479" w:rsidRDefault="00A13479" w:rsidP="00125E24">
                      <w:pPr>
                        <w:jc w:val="right"/>
                        <w:rPr>
                          <w:rFonts w:ascii="Franklin Gothic Book" w:hAnsi="Franklin Gothic Book"/>
                          <w:b/>
                          <w:sz w:val="44"/>
                          <w:szCs w:val="44"/>
                        </w:rPr>
                      </w:pPr>
                      <w:r>
                        <w:rPr>
                          <w:rFonts w:ascii="Franklin Gothic Book" w:hAnsi="Franklin Gothic Book"/>
                          <w:b/>
                          <w:sz w:val="44"/>
                          <w:szCs w:val="44"/>
                        </w:rPr>
                        <w:t>REGIONAL ARTS FUND</w:t>
                      </w:r>
                    </w:p>
                    <w:p w14:paraId="0C73D37C" w14:textId="77777777" w:rsidR="00A13479" w:rsidRDefault="00A13479" w:rsidP="004729BC">
                      <w:pPr>
                        <w:jc w:val="right"/>
                        <w:rPr>
                          <w:rFonts w:ascii="Franklin Gothic Book" w:hAnsi="Franklin Gothic Book"/>
                          <w:sz w:val="44"/>
                          <w:szCs w:val="44"/>
                        </w:rPr>
                      </w:pPr>
                      <w:r>
                        <w:rPr>
                          <w:rFonts w:ascii="Franklin Gothic Book" w:hAnsi="Franklin Gothic Book"/>
                          <w:b/>
                          <w:sz w:val="44"/>
                          <w:szCs w:val="44"/>
                        </w:rPr>
                        <w:t>GUIDANCE MATERIAL</w:t>
                      </w:r>
                    </w:p>
                    <w:p w14:paraId="5284F61E" w14:textId="77777777" w:rsidR="00A13479" w:rsidRDefault="00A13479" w:rsidP="00D61AC8">
                      <w:pPr>
                        <w:jc w:val="right"/>
                        <w:rPr>
                          <w:rFonts w:ascii="Franklin Gothic Book" w:hAnsi="Franklin Gothic Book"/>
                          <w:sz w:val="40"/>
                          <w:szCs w:val="40"/>
                        </w:rPr>
                      </w:pPr>
                    </w:p>
                    <w:p w14:paraId="51E2ADF8" w14:textId="77777777" w:rsidR="00A13479" w:rsidRDefault="00A13479" w:rsidP="004729BC">
                      <w:pPr>
                        <w:jc w:val="right"/>
                        <w:rPr>
                          <w:rFonts w:ascii="Franklin Gothic Book" w:hAnsi="Franklin Gothic Book"/>
                          <w:sz w:val="44"/>
                          <w:szCs w:val="44"/>
                        </w:rPr>
                      </w:pPr>
                      <w:r>
                        <w:rPr>
                          <w:rFonts w:ascii="Franklin Gothic Book" w:hAnsi="Franklin Gothic Book"/>
                          <w:sz w:val="44"/>
                          <w:szCs w:val="44"/>
                        </w:rPr>
                        <w:t>2016 – 2020</w:t>
                      </w:r>
                    </w:p>
                    <w:p w14:paraId="0038F178" w14:textId="39955F2C" w:rsidR="00A13479" w:rsidRPr="00F972EB" w:rsidRDefault="00A13479" w:rsidP="004729BC">
                      <w:pPr>
                        <w:jc w:val="right"/>
                        <w:rPr>
                          <w:rFonts w:ascii="Franklin Gothic Book" w:hAnsi="Franklin Gothic Book"/>
                          <w:sz w:val="28"/>
                          <w:szCs w:val="28"/>
                        </w:rPr>
                      </w:pPr>
                      <w:r>
                        <w:rPr>
                          <w:rFonts w:ascii="Franklin Gothic Book" w:hAnsi="Franklin Gothic Book"/>
                          <w:sz w:val="28"/>
                          <w:szCs w:val="28"/>
                        </w:rPr>
                        <w:t xml:space="preserve">Updated </w:t>
                      </w:r>
                      <w:r w:rsidR="008A426F">
                        <w:rPr>
                          <w:rFonts w:ascii="Franklin Gothic Book" w:hAnsi="Franklin Gothic Book"/>
                          <w:sz w:val="28"/>
                          <w:szCs w:val="28"/>
                        </w:rPr>
                        <w:t>August</w:t>
                      </w:r>
                      <w:bookmarkStart w:id="1" w:name="_GoBack"/>
                      <w:bookmarkEnd w:id="1"/>
                      <w:r w:rsidR="0041241B">
                        <w:rPr>
                          <w:rFonts w:ascii="Franklin Gothic Book" w:hAnsi="Franklin Gothic Book"/>
                          <w:sz w:val="28"/>
                          <w:szCs w:val="28"/>
                        </w:rPr>
                        <w:t xml:space="preserve"> 2018</w:t>
                      </w:r>
                    </w:p>
                  </w:txbxContent>
                </v:textbox>
              </v:shape>
            </w:pict>
          </mc:Fallback>
        </mc:AlternateContent>
      </w:r>
      <w:r w:rsidR="00537B19" w:rsidRPr="00EE27D3">
        <w:rPr>
          <w:rFonts w:ascii="Franklin Gothic Book" w:hAnsi="Franklin Gothic Book"/>
          <w:noProof/>
        </w:rPr>
        <w:drawing>
          <wp:anchor distT="0" distB="0" distL="114300" distR="114300" simplePos="0" relativeHeight="251657728" behindDoc="0" locked="0" layoutInCell="1" allowOverlap="1" wp14:anchorId="4C54322A" wp14:editId="55155D7B">
            <wp:simplePos x="0" y="0"/>
            <wp:positionH relativeFrom="column">
              <wp:posOffset>3477895</wp:posOffset>
            </wp:positionH>
            <wp:positionV relativeFrom="paragraph">
              <wp:posOffset>7877175</wp:posOffset>
            </wp:positionV>
            <wp:extent cx="3064510" cy="1066165"/>
            <wp:effectExtent l="0" t="0" r="2540" b="63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4510" cy="1066165"/>
                    </a:xfrm>
                    <a:prstGeom prst="rect">
                      <a:avLst/>
                    </a:prstGeom>
                    <a:noFill/>
                  </pic:spPr>
                </pic:pic>
              </a:graphicData>
            </a:graphic>
            <wp14:sizeRelH relativeFrom="page">
              <wp14:pctWidth>0</wp14:pctWidth>
            </wp14:sizeRelH>
            <wp14:sizeRelV relativeFrom="page">
              <wp14:pctHeight>0</wp14:pctHeight>
            </wp14:sizeRelV>
          </wp:anchor>
        </w:drawing>
      </w:r>
      <w:r w:rsidR="00537B19" w:rsidRPr="00EE27D3">
        <w:rPr>
          <w:rFonts w:ascii="Franklin Gothic Book" w:hAnsi="Franklin Gothic Book"/>
          <w:noProof/>
        </w:rPr>
        <mc:AlternateContent>
          <mc:Choice Requires="wps">
            <w:drawing>
              <wp:anchor distT="4294967294" distB="4294967294" distL="114300" distR="114300" simplePos="0" relativeHeight="251655680" behindDoc="0" locked="0" layoutInCell="1" allowOverlap="1" wp14:anchorId="2FB02AED" wp14:editId="146B8783">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DA9D7"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rPr>
        <mc:AlternateContent>
          <mc:Choice Requires="wps">
            <w:drawing>
              <wp:anchor distT="4294967294" distB="4294967294" distL="114300" distR="114300" simplePos="0" relativeHeight="251654656" behindDoc="0" locked="0" layoutInCell="1" allowOverlap="1" wp14:anchorId="7C3A7604" wp14:editId="69CE77F4">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FF20"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65126FC"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725137FB" w14:textId="77777777" w:rsidR="006E0217" w:rsidRPr="00EE27D3" w:rsidRDefault="006E0217" w:rsidP="00D9518B">
      <w:pPr>
        <w:pStyle w:val="Default"/>
        <w:rPr>
          <w:b/>
          <w:color w:val="auto"/>
        </w:rPr>
      </w:pPr>
    </w:p>
    <w:p w14:paraId="30DD9F5B" w14:textId="77777777" w:rsidR="00E354B3" w:rsidRPr="00EE27D3" w:rsidRDefault="00CD39ED" w:rsidP="00D9518B">
      <w:pPr>
        <w:pStyle w:val="Default"/>
        <w:rPr>
          <w:iCs/>
          <w:color w:val="auto"/>
        </w:rPr>
      </w:pPr>
      <w:r w:rsidRPr="00EE27D3">
        <w:rPr>
          <w:iCs/>
          <w:color w:val="auto"/>
        </w:rPr>
        <w:t>This</w:t>
      </w:r>
      <w:r w:rsidR="006E0217" w:rsidRPr="00EE27D3">
        <w:rPr>
          <w:iCs/>
          <w:color w:val="auto"/>
        </w:rPr>
        <w:t xml:space="preserve"> </w:t>
      </w:r>
      <w:r w:rsidRPr="00EE27D3">
        <w:rPr>
          <w:iCs/>
          <w:color w:val="auto"/>
        </w:rPr>
        <w:t>guidance material</w:t>
      </w:r>
      <w:r w:rsidR="006E0217" w:rsidRPr="00EE27D3">
        <w:rPr>
          <w:iCs/>
          <w:color w:val="auto"/>
        </w:rPr>
        <w:t xml:space="preserve"> </w:t>
      </w:r>
      <w:r w:rsidRPr="00EE27D3">
        <w:rPr>
          <w:iCs/>
          <w:color w:val="auto"/>
        </w:rPr>
        <w:t>has</w:t>
      </w:r>
      <w:r w:rsidR="006E0217" w:rsidRPr="00EE27D3">
        <w:rPr>
          <w:iCs/>
          <w:color w:val="auto"/>
        </w:rPr>
        <w:t xml:space="preserve"> been </w:t>
      </w:r>
      <w:r w:rsidRPr="00EE27D3">
        <w:rPr>
          <w:iCs/>
          <w:color w:val="auto"/>
        </w:rPr>
        <w:t>put together</w:t>
      </w:r>
      <w:r w:rsidR="006E0217" w:rsidRPr="00EE27D3">
        <w:rPr>
          <w:iCs/>
          <w:color w:val="auto"/>
        </w:rPr>
        <w:t xml:space="preserve"> to </w:t>
      </w:r>
      <w:r w:rsidR="00D5701A" w:rsidRPr="00EE27D3">
        <w:rPr>
          <w:iCs/>
          <w:color w:val="auto"/>
        </w:rPr>
        <w:t xml:space="preserve">outline the objectives and eligibility criteria for the </w:t>
      </w:r>
      <w:r w:rsidR="00E354B3" w:rsidRPr="00EE27D3">
        <w:rPr>
          <w:iCs/>
          <w:color w:val="auto"/>
        </w:rPr>
        <w:t>Regional Arts Fund in Victoria.</w:t>
      </w:r>
      <w:r w:rsidR="00125E24" w:rsidRPr="00EE27D3">
        <w:rPr>
          <w:iCs/>
          <w:color w:val="auto"/>
        </w:rPr>
        <w:t xml:space="preserve"> It covers both Community Grants and Quick Response Grants. </w:t>
      </w:r>
    </w:p>
    <w:p w14:paraId="4137339C" w14:textId="77777777" w:rsidR="00E354B3" w:rsidRPr="00EE27D3" w:rsidRDefault="00E354B3" w:rsidP="00D9518B">
      <w:pPr>
        <w:pStyle w:val="Default"/>
        <w:rPr>
          <w:iCs/>
          <w:color w:val="auto"/>
        </w:rPr>
      </w:pPr>
    </w:p>
    <w:p w14:paraId="7DC3C16F" w14:textId="77777777" w:rsidR="006E0217" w:rsidRPr="00EE27D3" w:rsidRDefault="00CD39ED" w:rsidP="00D9518B">
      <w:pPr>
        <w:pStyle w:val="Default"/>
        <w:rPr>
          <w:iCs/>
          <w:color w:val="auto"/>
        </w:rPr>
      </w:pPr>
      <w:r w:rsidRPr="00EE27D3">
        <w:rPr>
          <w:iCs/>
          <w:color w:val="auto"/>
        </w:rPr>
        <w:t xml:space="preserve">This </w:t>
      </w:r>
      <w:r w:rsidR="00414E69" w:rsidRPr="00EE27D3">
        <w:rPr>
          <w:iCs/>
          <w:color w:val="auto"/>
        </w:rPr>
        <w:t>guidance material</w:t>
      </w:r>
      <w:r w:rsidR="006E0217" w:rsidRPr="00EE27D3">
        <w:rPr>
          <w:iCs/>
          <w:color w:val="auto"/>
        </w:rPr>
        <w:t xml:space="preserve"> cover</w:t>
      </w:r>
      <w:r w:rsidRPr="00EE27D3">
        <w:rPr>
          <w:iCs/>
          <w:color w:val="auto"/>
        </w:rPr>
        <w:t>s</w:t>
      </w:r>
      <w:r w:rsidR="006E0217" w:rsidRPr="00EE27D3">
        <w:rPr>
          <w:iCs/>
          <w:color w:val="auto"/>
        </w:rPr>
        <w:t xml:space="preserve"> the period 201</w:t>
      </w:r>
      <w:r w:rsidR="002732EE" w:rsidRPr="00EE27D3">
        <w:rPr>
          <w:iCs/>
          <w:color w:val="auto"/>
        </w:rPr>
        <w:t>6</w:t>
      </w:r>
      <w:r w:rsidR="006E0217" w:rsidRPr="00EE27D3">
        <w:rPr>
          <w:iCs/>
          <w:color w:val="auto"/>
        </w:rPr>
        <w:t xml:space="preserve"> – </w:t>
      </w:r>
      <w:r w:rsidR="002732EE" w:rsidRPr="00EE27D3">
        <w:rPr>
          <w:iCs/>
          <w:color w:val="auto"/>
        </w:rPr>
        <w:t>2020</w:t>
      </w:r>
      <w:r w:rsidR="006E0217" w:rsidRPr="00EE27D3">
        <w:rPr>
          <w:iCs/>
          <w:color w:val="auto"/>
        </w:rPr>
        <w:t>.</w:t>
      </w:r>
      <w:r w:rsidR="00E354B3" w:rsidRPr="00EE27D3">
        <w:rPr>
          <w:iCs/>
          <w:color w:val="auto"/>
        </w:rPr>
        <w:t xml:space="preserve"> </w:t>
      </w:r>
      <w:r w:rsidR="002732EE" w:rsidRPr="00EE27D3">
        <w:rPr>
          <w:iCs/>
          <w:color w:val="auto"/>
        </w:rPr>
        <w:t xml:space="preserve">Please note that </w:t>
      </w:r>
      <w:r w:rsidR="00414E69" w:rsidRPr="00EE27D3">
        <w:rPr>
          <w:iCs/>
          <w:color w:val="auto"/>
        </w:rPr>
        <w:t>this</w:t>
      </w:r>
      <w:r w:rsidR="002732EE" w:rsidRPr="00EE27D3">
        <w:rPr>
          <w:iCs/>
          <w:color w:val="auto"/>
        </w:rPr>
        <w:t xml:space="preserve"> </w:t>
      </w:r>
      <w:r w:rsidR="00414E69" w:rsidRPr="00EE27D3">
        <w:rPr>
          <w:iCs/>
          <w:color w:val="auto"/>
        </w:rPr>
        <w:t>material is</w:t>
      </w:r>
      <w:r w:rsidR="002732EE" w:rsidRPr="00EE27D3">
        <w:rPr>
          <w:iCs/>
          <w:color w:val="auto"/>
        </w:rPr>
        <w:t xml:space="preserve"> subject to change between grant rounds, so make sure you </w:t>
      </w:r>
      <w:r w:rsidR="00125E24" w:rsidRPr="00EE27D3">
        <w:rPr>
          <w:iCs/>
          <w:color w:val="auto"/>
        </w:rPr>
        <w:t xml:space="preserve">download </w:t>
      </w:r>
      <w:r w:rsidR="002732EE" w:rsidRPr="00EE27D3">
        <w:rPr>
          <w:iCs/>
          <w:color w:val="auto"/>
        </w:rPr>
        <w:t xml:space="preserve">the most up to date version </w:t>
      </w:r>
      <w:r w:rsidR="00125E24" w:rsidRPr="00EE27D3">
        <w:rPr>
          <w:iCs/>
          <w:color w:val="auto"/>
        </w:rPr>
        <w:t xml:space="preserve">from our website </w:t>
      </w:r>
      <w:r w:rsidR="002732EE" w:rsidRPr="00EE27D3">
        <w:rPr>
          <w:iCs/>
          <w:color w:val="auto"/>
        </w:rPr>
        <w:t xml:space="preserve">before </w:t>
      </w:r>
      <w:r w:rsidR="00B23314" w:rsidRPr="00EE27D3">
        <w:rPr>
          <w:iCs/>
          <w:color w:val="auto"/>
        </w:rPr>
        <w:t>starting your application.</w:t>
      </w:r>
      <w:r w:rsidR="001335FA" w:rsidRPr="00EE27D3">
        <w:rPr>
          <w:iCs/>
          <w:color w:val="auto"/>
        </w:rPr>
        <w:t xml:space="preserve"> </w:t>
      </w:r>
    </w:p>
    <w:p w14:paraId="59E0B064" w14:textId="77777777" w:rsidR="00CD39ED" w:rsidRPr="00EE27D3" w:rsidRDefault="00CD39ED" w:rsidP="00D9518B">
      <w:pPr>
        <w:pStyle w:val="Default"/>
        <w:rPr>
          <w:iCs/>
          <w:color w:val="auto"/>
        </w:rPr>
      </w:pPr>
    </w:p>
    <w:p w14:paraId="1BDBC9EB" w14:textId="1D3C1A54" w:rsidR="00414E69" w:rsidRDefault="00414E69" w:rsidP="00D9518B">
      <w:pPr>
        <w:pStyle w:val="Default"/>
        <w:rPr>
          <w:iCs/>
        </w:rPr>
      </w:pPr>
      <w:r w:rsidRPr="00EE27D3">
        <w:rPr>
          <w:iCs/>
          <w:color w:val="auto"/>
        </w:rPr>
        <w:t xml:space="preserve">We have </w:t>
      </w:r>
      <w:r w:rsidR="00D5701A" w:rsidRPr="00EE27D3">
        <w:rPr>
          <w:iCs/>
          <w:color w:val="auto"/>
        </w:rPr>
        <w:t xml:space="preserve">also put together some </w:t>
      </w:r>
      <w:r w:rsidRPr="00EE27D3">
        <w:rPr>
          <w:iCs/>
          <w:color w:val="auto"/>
        </w:rPr>
        <w:t xml:space="preserve">hints and tips to support </w:t>
      </w:r>
      <w:r w:rsidR="00D5701A" w:rsidRPr="00EE27D3">
        <w:rPr>
          <w:iCs/>
          <w:color w:val="auto"/>
        </w:rPr>
        <w:t>you in developing</w:t>
      </w:r>
      <w:r w:rsidR="006074BB" w:rsidRPr="00EE27D3">
        <w:rPr>
          <w:iCs/>
          <w:color w:val="auto"/>
        </w:rPr>
        <w:t xml:space="preserve"> your</w:t>
      </w:r>
      <w:r w:rsidRPr="00EE27D3">
        <w:rPr>
          <w:iCs/>
          <w:color w:val="auto"/>
        </w:rPr>
        <w:t xml:space="preserve"> application, which you can find </w:t>
      </w:r>
      <w:hyperlink r:id="rId11" w:history="1">
        <w:r w:rsidRPr="005371F7">
          <w:rPr>
            <w:rStyle w:val="Hyperlink"/>
            <w:rFonts w:cs="Franklin Gothic Book"/>
            <w:iCs/>
          </w:rPr>
          <w:t>here.</w:t>
        </w:r>
      </w:hyperlink>
    </w:p>
    <w:p w14:paraId="7B9996A2" w14:textId="77777777" w:rsidR="00FD3827" w:rsidRDefault="00FD3827" w:rsidP="00D9518B">
      <w:pPr>
        <w:pStyle w:val="Default"/>
        <w:rPr>
          <w:iCs/>
        </w:rPr>
      </w:pPr>
    </w:p>
    <w:p w14:paraId="4E34C534" w14:textId="77777777" w:rsidR="00FD3827" w:rsidRPr="00EE27D3" w:rsidRDefault="00FD3827" w:rsidP="00D9518B">
      <w:pPr>
        <w:pStyle w:val="Default"/>
        <w:rPr>
          <w:iCs/>
          <w:color w:val="auto"/>
        </w:rPr>
      </w:pPr>
    </w:p>
    <w:p w14:paraId="2C6C3ACE" w14:textId="7FB50191" w:rsidR="00D13919" w:rsidRPr="00D13919" w:rsidRDefault="002B6585" w:rsidP="00D13919">
      <w:pPr>
        <w:pStyle w:val="Default"/>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 please contact us </w:t>
      </w:r>
      <w:r w:rsidR="00C57E05">
        <w:rPr>
          <w:iCs/>
          <w:sz w:val="32"/>
          <w:szCs w:val="32"/>
        </w:rPr>
        <w:t>on (03) 9644 1800</w:t>
      </w:r>
      <w:r w:rsidR="00D13919" w:rsidRPr="00D13919">
        <w:rPr>
          <w:iCs/>
          <w:sz w:val="32"/>
          <w:szCs w:val="32"/>
        </w:rPr>
        <w:t xml:space="preserve"> or email </w:t>
      </w:r>
      <w:r w:rsidR="00D13919">
        <w:rPr>
          <w:iCs/>
          <w:sz w:val="32"/>
          <w:szCs w:val="32"/>
        </w:rPr>
        <w:t>grants</w:t>
      </w:r>
      <w:r w:rsidR="00D13919" w:rsidRPr="00D13919">
        <w:rPr>
          <w:iCs/>
          <w:sz w:val="32"/>
          <w:szCs w:val="32"/>
        </w:rPr>
        <w:t>@rav.net.au.</w:t>
      </w:r>
    </w:p>
    <w:p w14:paraId="3186922B" w14:textId="77777777" w:rsidR="006E0217" w:rsidRPr="00DD3C9C" w:rsidRDefault="006E0217" w:rsidP="00D9518B">
      <w:pPr>
        <w:pStyle w:val="Default"/>
        <w:rPr>
          <w:b/>
          <w:color w:val="auto"/>
        </w:rPr>
      </w:pPr>
    </w:p>
    <w:p w14:paraId="12A25C95" w14:textId="77777777" w:rsidR="006E0217" w:rsidRPr="00DD3C9C" w:rsidRDefault="006E0217" w:rsidP="00D9518B">
      <w:pPr>
        <w:pStyle w:val="Default"/>
        <w:rPr>
          <w:i/>
          <w:iCs/>
          <w:color w:val="auto"/>
        </w:rPr>
      </w:pPr>
    </w:p>
    <w:p w14:paraId="50CE77D5" w14:textId="77777777" w:rsidR="005653D1" w:rsidRPr="00DD3C9C" w:rsidRDefault="006E0217">
      <w:pPr>
        <w:pStyle w:val="TOC1"/>
        <w:tabs>
          <w:tab w:val="right" w:leader="dot" w:pos="9204"/>
        </w:tabs>
        <w:rPr>
          <w:rFonts w:ascii="Franklin Gothic Book" w:eastAsiaTheme="minorEastAsia" w:hAnsi="Franklin Gothic Book" w:cstheme="minorBidi"/>
          <w:noProof/>
          <w:sz w:val="22"/>
          <w:szCs w:val="22"/>
        </w:rPr>
      </w:pPr>
      <w:r w:rsidRPr="00DD3C9C">
        <w:rPr>
          <w:rStyle w:val="SubtitleChar"/>
          <w:sz w:val="24"/>
        </w:rPr>
        <w:fldChar w:fldCharType="begin"/>
      </w:r>
      <w:r w:rsidRPr="00DD3C9C">
        <w:rPr>
          <w:rStyle w:val="SubtitleChar"/>
          <w:sz w:val="24"/>
        </w:rPr>
        <w:instrText xml:space="preserve"> TOC \o "1-4" \h \z \u </w:instrText>
      </w:r>
      <w:r w:rsidRPr="00DD3C9C">
        <w:rPr>
          <w:rStyle w:val="SubtitleChar"/>
          <w:sz w:val="24"/>
        </w:rPr>
        <w:fldChar w:fldCharType="separate"/>
      </w:r>
      <w:hyperlink w:anchor="_Toc521422984" w:history="1">
        <w:r w:rsidR="005653D1" w:rsidRPr="00DD3C9C">
          <w:rPr>
            <w:rStyle w:val="Hyperlink"/>
            <w:rFonts w:ascii="Franklin Gothic Book" w:hAnsi="Franklin Gothic Book"/>
            <w:noProof/>
          </w:rPr>
          <w:t>Introduction: What is the Regional Arts Fund?</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_Toc521422984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2</w:t>
        </w:r>
        <w:r w:rsidR="005653D1" w:rsidRPr="00DD3C9C">
          <w:rPr>
            <w:rFonts w:ascii="Franklin Gothic Book" w:hAnsi="Franklin Gothic Book"/>
            <w:noProof/>
            <w:webHidden/>
          </w:rPr>
          <w:fldChar w:fldCharType="end"/>
        </w:r>
      </w:hyperlink>
    </w:p>
    <w:p w14:paraId="1BD7FF8C"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85" w:history="1">
        <w:r w:rsidR="005653D1" w:rsidRPr="00DD3C9C">
          <w:rPr>
            <w:rStyle w:val="Hyperlink"/>
            <w:rFonts w:ascii="Franklin Gothic Book" w:hAnsi="Franklin Gothic Book"/>
            <w:noProof/>
          </w:rPr>
          <w:t>Funding Categories.</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_Toc521422985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2</w:t>
        </w:r>
        <w:r w:rsidR="005653D1" w:rsidRPr="00DD3C9C">
          <w:rPr>
            <w:rFonts w:ascii="Franklin Gothic Book" w:hAnsi="Franklin Gothic Book"/>
            <w:noProof/>
            <w:webHidden/>
          </w:rPr>
          <w:fldChar w:fldCharType="end"/>
        </w:r>
      </w:hyperlink>
    </w:p>
    <w:p w14:paraId="4873572E" w14:textId="77777777" w:rsidR="005653D1" w:rsidRPr="00DD3C9C" w:rsidRDefault="0065582F">
      <w:pPr>
        <w:pStyle w:val="TOC2"/>
        <w:tabs>
          <w:tab w:val="right" w:leader="dot" w:pos="9204"/>
        </w:tabs>
        <w:rPr>
          <w:rFonts w:ascii="Franklin Gothic Book" w:eastAsiaTheme="minorEastAsia" w:hAnsi="Franklin Gothic Book" w:cstheme="minorBidi"/>
          <w:noProof/>
          <w:sz w:val="22"/>
          <w:szCs w:val="22"/>
        </w:rPr>
      </w:pPr>
      <w:hyperlink w:anchor="_Toc521422986" w:history="1">
        <w:r w:rsidR="005653D1" w:rsidRPr="00DD3C9C">
          <w:rPr>
            <w:rStyle w:val="Hyperlink"/>
            <w:rFonts w:ascii="Franklin Gothic Book" w:hAnsi="Franklin Gothic Book"/>
            <w:noProof/>
          </w:rPr>
          <w:t>1. Community Grants.</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_Toc521422986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2</w:t>
        </w:r>
        <w:r w:rsidR="005653D1" w:rsidRPr="00DD3C9C">
          <w:rPr>
            <w:rFonts w:ascii="Franklin Gothic Book" w:hAnsi="Franklin Gothic Book"/>
            <w:noProof/>
            <w:webHidden/>
          </w:rPr>
          <w:fldChar w:fldCharType="end"/>
        </w:r>
      </w:hyperlink>
    </w:p>
    <w:p w14:paraId="0BE457D5" w14:textId="77777777" w:rsidR="005653D1" w:rsidRPr="00DD3C9C" w:rsidRDefault="0065582F">
      <w:pPr>
        <w:pStyle w:val="TOC2"/>
        <w:tabs>
          <w:tab w:val="right" w:leader="dot" w:pos="9204"/>
        </w:tabs>
        <w:rPr>
          <w:rFonts w:ascii="Franklin Gothic Book" w:eastAsiaTheme="minorEastAsia" w:hAnsi="Franklin Gothic Book" w:cstheme="minorBidi"/>
          <w:noProof/>
          <w:sz w:val="22"/>
          <w:szCs w:val="22"/>
        </w:rPr>
      </w:pPr>
      <w:hyperlink w:anchor="_Toc521422987" w:history="1">
        <w:r w:rsidR="005653D1" w:rsidRPr="00DD3C9C">
          <w:rPr>
            <w:rStyle w:val="Hyperlink"/>
            <w:rFonts w:ascii="Franklin Gothic Book" w:hAnsi="Franklin Gothic Book"/>
            <w:noProof/>
          </w:rPr>
          <w:t>2. Quick Response Grants.</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_Toc521422987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2</w:t>
        </w:r>
        <w:r w:rsidR="005653D1" w:rsidRPr="00DD3C9C">
          <w:rPr>
            <w:rFonts w:ascii="Franklin Gothic Book" w:hAnsi="Franklin Gothic Book"/>
            <w:noProof/>
            <w:webHidden/>
          </w:rPr>
          <w:fldChar w:fldCharType="end"/>
        </w:r>
      </w:hyperlink>
    </w:p>
    <w:p w14:paraId="520A2ADE"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88" w:history="1">
        <w:r w:rsidR="005653D1" w:rsidRPr="00DD3C9C">
          <w:rPr>
            <w:rStyle w:val="Hyperlink"/>
            <w:rFonts w:ascii="Franklin Gothic Book" w:hAnsi="Franklin Gothic Book"/>
            <w:noProof/>
          </w:rPr>
          <w:t>Who Can Apply?</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_Toc521422988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3</w:t>
        </w:r>
        <w:r w:rsidR="005653D1" w:rsidRPr="00DD3C9C">
          <w:rPr>
            <w:rFonts w:ascii="Franklin Gothic Book" w:hAnsi="Franklin Gothic Book"/>
            <w:noProof/>
            <w:webHidden/>
          </w:rPr>
          <w:fldChar w:fldCharType="end"/>
        </w:r>
      </w:hyperlink>
    </w:p>
    <w:p w14:paraId="6B1B7218"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89" w:history="1">
        <w:r w:rsidR="005653D1" w:rsidRPr="00DD3C9C">
          <w:rPr>
            <w:rStyle w:val="Hyperlink"/>
            <w:rFonts w:ascii="Franklin Gothic Book" w:hAnsi="Franklin Gothic Book"/>
            <w:noProof/>
          </w:rPr>
          <w:t>What are the objectives of the Regional Arts Fund?</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_Toc521422989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4</w:t>
        </w:r>
        <w:r w:rsidR="005653D1" w:rsidRPr="00DD3C9C">
          <w:rPr>
            <w:rFonts w:ascii="Franklin Gothic Book" w:hAnsi="Franklin Gothic Book"/>
            <w:noProof/>
            <w:webHidden/>
          </w:rPr>
          <w:fldChar w:fldCharType="end"/>
        </w:r>
      </w:hyperlink>
    </w:p>
    <w:p w14:paraId="16F4EEB1"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90" w:history="1">
        <w:r w:rsidR="005653D1" w:rsidRPr="00DD3C9C">
          <w:rPr>
            <w:rStyle w:val="Hyperlink"/>
            <w:rFonts w:ascii="Franklin Gothic Book" w:hAnsi="Franklin Gothic Book"/>
            <w:noProof/>
          </w:rPr>
          <w:t>What will the Regional Arts Fund not support?</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_Toc521422990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4</w:t>
        </w:r>
        <w:r w:rsidR="005653D1" w:rsidRPr="00DD3C9C">
          <w:rPr>
            <w:rFonts w:ascii="Franklin Gothic Book" w:hAnsi="Franklin Gothic Book"/>
            <w:noProof/>
            <w:webHidden/>
          </w:rPr>
          <w:fldChar w:fldCharType="end"/>
        </w:r>
      </w:hyperlink>
    </w:p>
    <w:p w14:paraId="4D75CC66"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91" w:history="1">
        <w:r w:rsidR="005653D1" w:rsidRPr="00DD3C9C">
          <w:rPr>
            <w:rStyle w:val="Hyperlink"/>
            <w:rFonts w:ascii="Franklin Gothic Book" w:hAnsi="Franklin Gothic Book"/>
            <w:noProof/>
          </w:rPr>
          <w:t>How to apply.</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_Toc521422991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5</w:t>
        </w:r>
        <w:r w:rsidR="005653D1" w:rsidRPr="00DD3C9C">
          <w:rPr>
            <w:rFonts w:ascii="Franklin Gothic Book" w:hAnsi="Franklin Gothic Book"/>
            <w:noProof/>
            <w:webHidden/>
          </w:rPr>
          <w:fldChar w:fldCharType="end"/>
        </w:r>
      </w:hyperlink>
    </w:p>
    <w:p w14:paraId="3B2F4590" w14:textId="77777777" w:rsidR="005653D1" w:rsidRPr="00DD3C9C" w:rsidRDefault="0065582F">
      <w:pPr>
        <w:pStyle w:val="TOC2"/>
        <w:tabs>
          <w:tab w:val="right" w:leader="dot" w:pos="9204"/>
        </w:tabs>
        <w:rPr>
          <w:rFonts w:ascii="Franklin Gothic Book" w:eastAsiaTheme="minorEastAsia" w:hAnsi="Franklin Gothic Book" w:cstheme="minorBidi"/>
          <w:noProof/>
          <w:sz w:val="22"/>
          <w:szCs w:val="22"/>
        </w:rPr>
      </w:pPr>
      <w:hyperlink w:anchor="_Toc521422992" w:history="1">
        <w:r w:rsidR="005653D1" w:rsidRPr="00DD3C9C">
          <w:rPr>
            <w:rStyle w:val="Hyperlink"/>
            <w:rFonts w:ascii="Franklin Gothic Book" w:hAnsi="Franklin Gothic Book"/>
            <w:noProof/>
          </w:rPr>
          <w:t>Contact a Partnerships team member.</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_Toc521422992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5</w:t>
        </w:r>
        <w:r w:rsidR="005653D1" w:rsidRPr="00DD3C9C">
          <w:rPr>
            <w:rFonts w:ascii="Franklin Gothic Book" w:hAnsi="Franklin Gothic Book"/>
            <w:noProof/>
            <w:webHidden/>
          </w:rPr>
          <w:fldChar w:fldCharType="end"/>
        </w:r>
      </w:hyperlink>
    </w:p>
    <w:p w14:paraId="1F8C7D5B" w14:textId="77777777" w:rsidR="005653D1" w:rsidRPr="00DD3C9C" w:rsidRDefault="0065582F">
      <w:pPr>
        <w:pStyle w:val="TOC2"/>
        <w:tabs>
          <w:tab w:val="right" w:leader="dot" w:pos="9204"/>
        </w:tabs>
        <w:rPr>
          <w:rFonts w:ascii="Franklin Gothic Book" w:eastAsiaTheme="minorEastAsia" w:hAnsi="Franklin Gothic Book" w:cstheme="minorBidi"/>
          <w:noProof/>
          <w:sz w:val="22"/>
          <w:szCs w:val="22"/>
        </w:rPr>
      </w:pPr>
      <w:hyperlink w:anchor="_Toc521422993" w:history="1">
        <w:r w:rsidR="005653D1" w:rsidRPr="00DD3C9C">
          <w:rPr>
            <w:rStyle w:val="Hyperlink"/>
            <w:rFonts w:ascii="Franklin Gothic Book" w:hAnsi="Franklin Gothic Book"/>
            <w:noProof/>
          </w:rPr>
          <w:t>Apply Online via SmartyGrants.</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_Toc521422993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5</w:t>
        </w:r>
        <w:r w:rsidR="005653D1" w:rsidRPr="00DD3C9C">
          <w:rPr>
            <w:rFonts w:ascii="Franklin Gothic Book" w:hAnsi="Franklin Gothic Book"/>
            <w:noProof/>
            <w:webHidden/>
          </w:rPr>
          <w:fldChar w:fldCharType="end"/>
        </w:r>
      </w:hyperlink>
    </w:p>
    <w:p w14:paraId="6BB1CFF1"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94" w:history="1">
        <w:r w:rsidR="005653D1" w:rsidRPr="00DD3C9C">
          <w:rPr>
            <w:rStyle w:val="Hyperlink"/>
            <w:rFonts w:ascii="Franklin Gothic Book" w:hAnsi="Franklin Gothic Book"/>
            <w:noProof/>
          </w:rPr>
          <w:t>Assessment process and criteria.</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_Toc521422994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5</w:t>
        </w:r>
        <w:r w:rsidR="005653D1" w:rsidRPr="00DD3C9C">
          <w:rPr>
            <w:rFonts w:ascii="Franklin Gothic Book" w:hAnsi="Franklin Gothic Book"/>
            <w:noProof/>
            <w:webHidden/>
          </w:rPr>
          <w:fldChar w:fldCharType="end"/>
        </w:r>
      </w:hyperlink>
    </w:p>
    <w:p w14:paraId="1F83401F"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95" w:history="1">
        <w:r w:rsidR="005653D1" w:rsidRPr="00DD3C9C">
          <w:rPr>
            <w:rStyle w:val="Hyperlink"/>
            <w:rFonts w:ascii="Franklin Gothic Book" w:hAnsi="Franklin Gothic Book"/>
            <w:noProof/>
          </w:rPr>
          <w:t>Support Material: Letters, CVs and examples of previous work</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_Toc521422995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6</w:t>
        </w:r>
        <w:r w:rsidR="005653D1" w:rsidRPr="00DD3C9C">
          <w:rPr>
            <w:rFonts w:ascii="Franklin Gothic Book" w:hAnsi="Franklin Gothic Book"/>
            <w:noProof/>
            <w:webHidden/>
          </w:rPr>
          <w:fldChar w:fldCharType="end"/>
        </w:r>
      </w:hyperlink>
    </w:p>
    <w:p w14:paraId="093FAA93"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96" w:history="1">
        <w:r w:rsidR="005653D1" w:rsidRPr="00DD3C9C">
          <w:rPr>
            <w:rStyle w:val="Hyperlink"/>
            <w:rFonts w:ascii="Franklin Gothic Book" w:hAnsi="Franklin Gothic Book"/>
            <w:noProof/>
          </w:rPr>
          <w:t>Privacy.</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_Toc521422996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7</w:t>
        </w:r>
        <w:r w:rsidR="005653D1" w:rsidRPr="00DD3C9C">
          <w:rPr>
            <w:rFonts w:ascii="Franklin Gothic Book" w:hAnsi="Franklin Gothic Book"/>
            <w:noProof/>
            <w:webHidden/>
          </w:rPr>
          <w:fldChar w:fldCharType="end"/>
        </w:r>
      </w:hyperlink>
    </w:p>
    <w:p w14:paraId="6A7F7D8D" w14:textId="77777777" w:rsidR="005653D1" w:rsidRPr="00DD3C9C" w:rsidRDefault="0065582F">
      <w:pPr>
        <w:pStyle w:val="TOC1"/>
        <w:tabs>
          <w:tab w:val="right" w:leader="dot" w:pos="9204"/>
        </w:tabs>
        <w:rPr>
          <w:rFonts w:ascii="Franklin Gothic Book" w:eastAsiaTheme="minorEastAsia" w:hAnsi="Franklin Gothic Book" w:cstheme="minorBidi"/>
          <w:noProof/>
          <w:sz w:val="22"/>
          <w:szCs w:val="22"/>
        </w:rPr>
      </w:pPr>
      <w:hyperlink w:anchor="_Toc521422997" w:history="1">
        <w:r w:rsidR="005653D1" w:rsidRPr="00DD3C9C">
          <w:rPr>
            <w:rStyle w:val="Hyperlink"/>
            <w:rFonts w:ascii="Franklin Gothic Book" w:hAnsi="Franklin Gothic Book"/>
            <w:noProof/>
          </w:rPr>
          <w:t>If you are successful.</w:t>
        </w:r>
        <w:r w:rsidR="005653D1" w:rsidRPr="00DD3C9C">
          <w:rPr>
            <w:rFonts w:ascii="Franklin Gothic Book" w:hAnsi="Franklin Gothic Book"/>
            <w:noProof/>
            <w:webHidden/>
          </w:rPr>
          <w:tab/>
        </w:r>
        <w:r w:rsidR="005653D1" w:rsidRPr="00DD3C9C">
          <w:rPr>
            <w:rFonts w:ascii="Franklin Gothic Book" w:hAnsi="Franklin Gothic Book"/>
            <w:noProof/>
            <w:webHidden/>
          </w:rPr>
          <w:fldChar w:fldCharType="begin"/>
        </w:r>
        <w:r w:rsidR="005653D1" w:rsidRPr="00DD3C9C">
          <w:rPr>
            <w:rFonts w:ascii="Franklin Gothic Book" w:hAnsi="Franklin Gothic Book"/>
            <w:noProof/>
            <w:webHidden/>
          </w:rPr>
          <w:instrText xml:space="preserve"> PAGEREF _Toc521422997 \h </w:instrText>
        </w:r>
        <w:r w:rsidR="005653D1" w:rsidRPr="00DD3C9C">
          <w:rPr>
            <w:rFonts w:ascii="Franklin Gothic Book" w:hAnsi="Franklin Gothic Book"/>
            <w:noProof/>
            <w:webHidden/>
          </w:rPr>
        </w:r>
        <w:r w:rsidR="005653D1" w:rsidRPr="00DD3C9C">
          <w:rPr>
            <w:rFonts w:ascii="Franklin Gothic Book" w:hAnsi="Franklin Gothic Book"/>
            <w:noProof/>
            <w:webHidden/>
          </w:rPr>
          <w:fldChar w:fldCharType="separate"/>
        </w:r>
        <w:r w:rsidR="005653D1" w:rsidRPr="00DD3C9C">
          <w:rPr>
            <w:rFonts w:ascii="Franklin Gothic Book" w:hAnsi="Franklin Gothic Book"/>
            <w:noProof/>
            <w:webHidden/>
          </w:rPr>
          <w:t>7</w:t>
        </w:r>
        <w:r w:rsidR="005653D1" w:rsidRPr="00DD3C9C">
          <w:rPr>
            <w:rFonts w:ascii="Franklin Gothic Book" w:hAnsi="Franklin Gothic Book"/>
            <w:noProof/>
            <w:webHidden/>
          </w:rPr>
          <w:fldChar w:fldCharType="end"/>
        </w:r>
      </w:hyperlink>
    </w:p>
    <w:p w14:paraId="6833D158" w14:textId="77777777" w:rsidR="006E0217" w:rsidRPr="00EE27D3" w:rsidRDefault="006E0217" w:rsidP="000A5A63">
      <w:pPr>
        <w:pStyle w:val="Default"/>
        <w:outlineLvl w:val="1"/>
        <w:rPr>
          <w:i/>
          <w:iCs/>
          <w:color w:val="auto"/>
        </w:rPr>
      </w:pPr>
      <w:r w:rsidRPr="00DD3C9C">
        <w:rPr>
          <w:rStyle w:val="SubtitleChar"/>
          <w:color w:val="auto"/>
          <w:sz w:val="24"/>
        </w:rPr>
        <w:fldChar w:fldCharType="end"/>
      </w:r>
    </w:p>
    <w:p w14:paraId="26F30AF7" w14:textId="77777777" w:rsidR="006E0217" w:rsidRPr="00EE27D3" w:rsidRDefault="006E0217">
      <w:pPr>
        <w:rPr>
          <w:rFonts w:ascii="Franklin Gothic Book" w:hAnsi="Franklin Gothic Book"/>
          <w:b/>
          <w:bCs/>
        </w:rPr>
      </w:pPr>
      <w:r w:rsidRPr="00EE27D3">
        <w:rPr>
          <w:rFonts w:ascii="Franklin Gothic Book" w:hAnsi="Franklin Gothic Book"/>
        </w:rPr>
        <w:br w:type="page"/>
      </w:r>
    </w:p>
    <w:p w14:paraId="54F87215" w14:textId="3F04C531" w:rsidR="006E0217" w:rsidRPr="00EE27D3" w:rsidRDefault="00FD3827" w:rsidP="00E52733">
      <w:pPr>
        <w:pStyle w:val="Heading1"/>
      </w:pPr>
      <w:bookmarkStart w:id="1" w:name="_Toc521422984"/>
      <w:r>
        <w:lastRenderedPageBreak/>
        <w:t>Introduction: What is the Regional Arts Fund</w:t>
      </w:r>
      <w:r w:rsidR="006E0217" w:rsidRPr="00EE27D3">
        <w:t>?</w:t>
      </w:r>
      <w:bookmarkEnd w:id="1"/>
    </w:p>
    <w:p w14:paraId="5A3D6CFD" w14:textId="77777777" w:rsidR="006E0217" w:rsidRPr="00EE27D3" w:rsidRDefault="006E0217" w:rsidP="00D9518B">
      <w:pPr>
        <w:autoSpaceDE w:val="0"/>
        <w:autoSpaceDN w:val="0"/>
        <w:adjustRightInd w:val="0"/>
        <w:rPr>
          <w:rFonts w:ascii="Franklin Gothic Book" w:hAnsi="Franklin Gothic Book" w:cs="Calibri"/>
        </w:rPr>
      </w:pPr>
    </w:p>
    <w:p w14:paraId="3CB0C47A" w14:textId="1D18292A" w:rsidR="006E0217" w:rsidRPr="00EE27D3" w:rsidRDefault="002400E5" w:rsidP="00D9518B">
      <w:pPr>
        <w:pStyle w:val="Default"/>
        <w:rPr>
          <w:rFonts w:cs="Calibri"/>
          <w:color w:val="auto"/>
        </w:rPr>
      </w:pPr>
      <w:r>
        <w:rPr>
          <w:rFonts w:cs="Calibri"/>
          <w:color w:val="auto"/>
        </w:rPr>
        <w:t>The Regional A</w:t>
      </w:r>
      <w:r w:rsidR="00023C82">
        <w:rPr>
          <w:rFonts w:cs="Calibri"/>
          <w:color w:val="auto"/>
        </w:rPr>
        <w:t>rts Fund is an Australian Government Program that supports sustainable cultural development in regional and remote communities in Australia. The program is managed by Regional Arts Australia and, in Victoria, by Regional Arts Victoria. The Regional Arts Fund is designed to benefit regional and remote arts practitioners, arts workers, audiences and communities.</w:t>
      </w:r>
    </w:p>
    <w:p w14:paraId="646E4779" w14:textId="77777777" w:rsidR="006E0217" w:rsidRPr="00EE27D3" w:rsidRDefault="006E0217" w:rsidP="00D9518B">
      <w:pPr>
        <w:pStyle w:val="Default"/>
        <w:rPr>
          <w:rFonts w:cs="Calibri"/>
          <w:color w:val="auto"/>
        </w:rPr>
      </w:pPr>
    </w:p>
    <w:p w14:paraId="75B8CDE9" w14:textId="56D02CD8" w:rsidR="006E0217" w:rsidRPr="00D22ED4" w:rsidRDefault="00C35A92" w:rsidP="00D9518B">
      <w:pPr>
        <w:pStyle w:val="Default"/>
        <w:rPr>
          <w:rFonts w:cs="Calibri"/>
          <w:color w:val="auto"/>
        </w:rPr>
      </w:pPr>
      <w:r w:rsidRPr="00D22ED4">
        <w:rPr>
          <w:rFonts w:cs="Calibri"/>
          <w:color w:val="auto"/>
        </w:rPr>
        <w:t>There are usually</w:t>
      </w:r>
      <w:r w:rsidR="006E0217" w:rsidRPr="00D22ED4">
        <w:rPr>
          <w:rFonts w:cs="Calibri"/>
          <w:color w:val="auto"/>
        </w:rPr>
        <w:t xml:space="preserve"> two</w:t>
      </w:r>
      <w:r w:rsidR="006E0217" w:rsidRPr="00D22ED4">
        <w:rPr>
          <w:rFonts w:cs="Calibri"/>
          <w:bCs/>
          <w:color w:val="auto"/>
        </w:rPr>
        <w:t xml:space="preserve"> </w:t>
      </w:r>
      <w:r w:rsidR="002732EE" w:rsidRPr="00D22ED4">
        <w:rPr>
          <w:rFonts w:cs="Calibri"/>
          <w:bCs/>
          <w:color w:val="auto"/>
        </w:rPr>
        <w:t>Community Grant</w:t>
      </w:r>
      <w:r w:rsidR="002C6278" w:rsidRPr="00D22ED4">
        <w:rPr>
          <w:rFonts w:cs="Calibri"/>
          <w:bCs/>
          <w:color w:val="auto"/>
        </w:rPr>
        <w:t xml:space="preserve"> </w:t>
      </w:r>
      <w:r w:rsidR="006E0217" w:rsidRPr="00D22ED4">
        <w:rPr>
          <w:rFonts w:cs="Calibri"/>
          <w:bCs/>
          <w:color w:val="auto"/>
        </w:rPr>
        <w:t xml:space="preserve">rounds </w:t>
      </w:r>
      <w:r w:rsidR="006E0217" w:rsidRPr="00D22ED4">
        <w:rPr>
          <w:rFonts w:cs="Calibri"/>
          <w:color w:val="auto"/>
        </w:rPr>
        <w:t>per year and Quick Response Grants available throughout the year for exceptional opportunities for artists and their communities.</w:t>
      </w:r>
      <w:r w:rsidR="000C67F4" w:rsidRPr="00D22ED4">
        <w:rPr>
          <w:rFonts w:cs="Calibri"/>
          <w:color w:val="auto"/>
        </w:rPr>
        <w:t xml:space="preserve"> </w:t>
      </w:r>
    </w:p>
    <w:p w14:paraId="4DC0657F" w14:textId="77777777" w:rsidR="00A13914" w:rsidRPr="00EE27D3" w:rsidRDefault="00A13914" w:rsidP="00D9518B">
      <w:pPr>
        <w:pStyle w:val="Default"/>
        <w:rPr>
          <w:color w:val="auto"/>
        </w:rPr>
      </w:pPr>
    </w:p>
    <w:p w14:paraId="69028ABB" w14:textId="36317495" w:rsidR="00A13914" w:rsidRPr="00EE27D3" w:rsidRDefault="00A13914" w:rsidP="00A13914">
      <w:pPr>
        <w:pStyle w:val="Heading1"/>
      </w:pPr>
      <w:bookmarkStart w:id="2" w:name="_Toc521422985"/>
      <w:r w:rsidRPr="00EE27D3">
        <w:t>F</w:t>
      </w:r>
      <w:r w:rsidR="00FD3827">
        <w:t>unding Categories</w:t>
      </w:r>
      <w:r w:rsidR="00743CA9">
        <w:t>.</w:t>
      </w:r>
      <w:bookmarkEnd w:id="2"/>
    </w:p>
    <w:p w14:paraId="219120B8" w14:textId="77777777" w:rsidR="00A13914" w:rsidRPr="00EE27D3" w:rsidRDefault="00A13914" w:rsidP="00A13914">
      <w:pPr>
        <w:pStyle w:val="Default"/>
        <w:rPr>
          <w:iCs/>
          <w:color w:val="auto"/>
        </w:rPr>
      </w:pPr>
    </w:p>
    <w:p w14:paraId="2346D6E7" w14:textId="36F70525" w:rsidR="003D791C" w:rsidRPr="006C7483" w:rsidRDefault="00663E53" w:rsidP="00663E53">
      <w:pPr>
        <w:pStyle w:val="Default"/>
        <w:rPr>
          <w:rFonts w:cs="Times New Roman"/>
          <w:b/>
          <w:bCs/>
          <w:color w:val="auto"/>
          <w:sz w:val="28"/>
          <w:szCs w:val="28"/>
          <w:lang w:val="en-US" w:eastAsia="en-US"/>
        </w:rPr>
      </w:pPr>
      <w:r w:rsidRPr="006C7483">
        <w:rPr>
          <w:iCs/>
          <w:color w:val="auto"/>
        </w:rPr>
        <w:t>Regional Arts Victoria administers two funding programs within the Regional Arts Fund: Community Grants and Quick Response Grants.</w:t>
      </w:r>
      <w:r w:rsidRPr="006C7483">
        <w:rPr>
          <w:rFonts w:cs="Times New Roman"/>
          <w:b/>
          <w:bCs/>
          <w:color w:val="auto"/>
          <w:sz w:val="28"/>
          <w:szCs w:val="28"/>
          <w:lang w:val="en-US" w:eastAsia="en-US"/>
        </w:rPr>
        <w:t xml:space="preserve">  </w:t>
      </w:r>
    </w:p>
    <w:p w14:paraId="5750F42D" w14:textId="4A7B9023" w:rsidR="00A13914" w:rsidRPr="00EE27D3" w:rsidRDefault="00A13914" w:rsidP="00A13914">
      <w:pPr>
        <w:pStyle w:val="Heading2"/>
        <w:shd w:val="clear" w:color="auto" w:fill="000000"/>
        <w:rPr>
          <w:rFonts w:ascii="Franklin Gothic Book" w:hAnsi="Franklin Gothic Book"/>
          <w:color w:val="auto"/>
          <w:sz w:val="28"/>
          <w:szCs w:val="28"/>
        </w:rPr>
      </w:pPr>
      <w:bookmarkStart w:id="3" w:name="_Toc521422986"/>
      <w:r w:rsidRPr="00EE27D3">
        <w:rPr>
          <w:rFonts w:ascii="Franklin Gothic Book" w:hAnsi="Franklin Gothic Book"/>
          <w:color w:val="auto"/>
          <w:sz w:val="28"/>
          <w:szCs w:val="28"/>
        </w:rPr>
        <w:t>1. Community Grants</w:t>
      </w:r>
      <w:r w:rsidR="00743CA9">
        <w:rPr>
          <w:rFonts w:ascii="Franklin Gothic Book" w:hAnsi="Franklin Gothic Book"/>
          <w:color w:val="auto"/>
          <w:sz w:val="28"/>
          <w:szCs w:val="28"/>
        </w:rPr>
        <w:t>.</w:t>
      </w:r>
      <w:bookmarkEnd w:id="3"/>
    </w:p>
    <w:p w14:paraId="0EF68DDD" w14:textId="77777777" w:rsidR="00250F3B" w:rsidRDefault="00250F3B" w:rsidP="00A13914">
      <w:pPr>
        <w:pStyle w:val="Default"/>
        <w:rPr>
          <w:rFonts w:cs="Times New Roman"/>
          <w:color w:val="auto"/>
        </w:rPr>
      </w:pPr>
    </w:p>
    <w:p w14:paraId="55B0F0E0" w14:textId="72148169" w:rsidR="00023C82" w:rsidRPr="00EE27D3" w:rsidRDefault="00023C82" w:rsidP="00A13914">
      <w:pPr>
        <w:pStyle w:val="Default"/>
        <w:rPr>
          <w:i/>
          <w:iCs/>
          <w:color w:val="auto"/>
        </w:rPr>
      </w:pPr>
      <w:r>
        <w:rPr>
          <w:rFonts w:cs="Times New Roman"/>
          <w:color w:val="auto"/>
        </w:rPr>
        <w:t>Community Grants are intended to assist cultural development projects that meet the objectives and eligibility criteria of the Regional Arts Fund.</w:t>
      </w:r>
    </w:p>
    <w:p w14:paraId="04449265" w14:textId="77777777" w:rsidR="00023C82" w:rsidRPr="00BA1A4B" w:rsidRDefault="00023C82" w:rsidP="00BA1A4B">
      <w:pPr>
        <w:pStyle w:val="Default"/>
        <w:rPr>
          <w:rFonts w:cs="Times New Roman"/>
          <w:color w:val="auto"/>
        </w:rPr>
      </w:pPr>
    </w:p>
    <w:p w14:paraId="3CA8DEBE" w14:textId="77777777" w:rsidR="00A13914" w:rsidRPr="00EE27D3" w:rsidRDefault="00A13914" w:rsidP="00343594">
      <w:pPr>
        <w:pStyle w:val="Default"/>
        <w:numPr>
          <w:ilvl w:val="0"/>
          <w:numId w:val="26"/>
        </w:numPr>
        <w:rPr>
          <w:rFonts w:cs="Times New Roman"/>
          <w:color w:val="auto"/>
        </w:rPr>
      </w:pPr>
      <w:r w:rsidRPr="00ED54AC">
        <w:rPr>
          <w:b/>
          <w:iCs/>
          <w:color w:val="auto"/>
        </w:rPr>
        <w:t>Project and Skills Development Grants</w:t>
      </w:r>
      <w:r w:rsidRPr="00EE27D3">
        <w:rPr>
          <w:i/>
          <w:iCs/>
          <w:color w:val="auto"/>
        </w:rPr>
        <w:t xml:space="preserve"> </w:t>
      </w:r>
      <w:r w:rsidRPr="00EE27D3">
        <w:rPr>
          <w:iCs/>
          <w:color w:val="auto"/>
        </w:rPr>
        <w:t xml:space="preserve">(amounts up to </w:t>
      </w:r>
      <w:r w:rsidR="009E040A" w:rsidRPr="00EE27D3">
        <w:rPr>
          <w:iCs/>
          <w:color w:val="auto"/>
        </w:rPr>
        <w:t>$15</w:t>
      </w:r>
      <w:r w:rsidR="00075794" w:rsidRPr="00EE27D3">
        <w:rPr>
          <w:iCs/>
          <w:color w:val="auto"/>
        </w:rPr>
        <w:t>,</w:t>
      </w:r>
      <w:r w:rsidR="009E040A" w:rsidRPr="00EE27D3">
        <w:rPr>
          <w:iCs/>
          <w:color w:val="auto"/>
        </w:rPr>
        <w:t>000) a</w:t>
      </w:r>
      <w:r w:rsidRPr="00EE27D3">
        <w:rPr>
          <w:iCs/>
          <w:color w:val="auto"/>
        </w:rPr>
        <w:t xml:space="preserve">re for </w:t>
      </w:r>
      <w:r w:rsidRPr="00EE27D3">
        <w:rPr>
          <w:rFonts w:cs="Times New Roman"/>
          <w:color w:val="auto"/>
        </w:rPr>
        <w:t>projects involving regional artists that have a public outcome, and significantly engage the co</w:t>
      </w:r>
      <w:r w:rsidR="00E354B3" w:rsidRPr="00EE27D3">
        <w:rPr>
          <w:rFonts w:cs="Times New Roman"/>
          <w:color w:val="auto"/>
        </w:rPr>
        <w:t>mmunity in which it is based. They</w:t>
      </w:r>
      <w:r w:rsidRPr="00EE27D3">
        <w:rPr>
          <w:rFonts w:cs="Times New Roman"/>
          <w:color w:val="auto"/>
        </w:rPr>
        <w:t xml:space="preserve"> can also be used for skills development opportunities for regional artists, arts groups or community organisations.</w:t>
      </w:r>
    </w:p>
    <w:p w14:paraId="23A5C02F" w14:textId="77777777" w:rsidR="000D13D0" w:rsidRDefault="000D13D0" w:rsidP="000D13D0">
      <w:pPr>
        <w:pStyle w:val="ListParagraph"/>
      </w:pPr>
    </w:p>
    <w:p w14:paraId="08C51460" w14:textId="53DAFB15" w:rsidR="00A13914" w:rsidRPr="00BE6FF3" w:rsidRDefault="00FD551B" w:rsidP="00BE6FF3">
      <w:pPr>
        <w:pStyle w:val="Default"/>
        <w:numPr>
          <w:ilvl w:val="0"/>
          <w:numId w:val="26"/>
        </w:numPr>
        <w:rPr>
          <w:rFonts w:cs="Times New Roman"/>
          <w:color w:val="auto"/>
        </w:rPr>
      </w:pPr>
      <w:r w:rsidRPr="00FD551B">
        <w:rPr>
          <w:rFonts w:cs="Times New Roman"/>
          <w:b/>
          <w:iCs/>
          <w:color w:val="auto"/>
          <w:lang w:val="en-US"/>
        </w:rPr>
        <w:t>Toe in the Water Grants</w:t>
      </w:r>
      <w:r w:rsidRPr="00FD551B">
        <w:rPr>
          <w:rFonts w:cs="Times New Roman"/>
          <w:b/>
          <w:i/>
          <w:iCs/>
          <w:color w:val="auto"/>
          <w:lang w:val="en-US"/>
        </w:rPr>
        <w:t xml:space="preserve"> </w:t>
      </w:r>
      <w:r w:rsidRPr="00FD551B">
        <w:rPr>
          <w:rFonts w:cs="Times New Roman"/>
          <w:iCs/>
          <w:color w:val="auto"/>
          <w:lang w:val="en-US"/>
        </w:rPr>
        <w:t>(amounts up to $6,000) are available for small cultural projects involving regionally based artists and projects that have significant involvement with the community. This category is only available to applicants who have not previously received funding through the Regional Arts Fund, either via a Community Grant or a Quick Response Grant.</w:t>
      </w:r>
      <w:r w:rsidR="00343594" w:rsidRPr="00BE6FF3">
        <w:rPr>
          <w:rFonts w:cs="Times New Roman"/>
          <w:color w:val="auto"/>
        </w:rPr>
        <w:br/>
      </w:r>
    </w:p>
    <w:p w14:paraId="53434BE3" w14:textId="6A5A5D01" w:rsidR="00B53D6E" w:rsidRPr="00EE27D3" w:rsidRDefault="00A13914" w:rsidP="00A13914">
      <w:pPr>
        <w:pStyle w:val="Default"/>
        <w:rPr>
          <w:rFonts w:cs="Times New Roman"/>
          <w:color w:val="auto"/>
        </w:rPr>
      </w:pPr>
      <w:r w:rsidRPr="00EE27D3">
        <w:rPr>
          <w:rFonts w:cs="Times New Roman"/>
          <w:color w:val="auto"/>
        </w:rPr>
        <w:t xml:space="preserve">Applicants are limited to one </w:t>
      </w:r>
      <w:r w:rsidR="00C57E05">
        <w:rPr>
          <w:rFonts w:cs="Times New Roman"/>
          <w:color w:val="auto"/>
        </w:rPr>
        <w:t xml:space="preserve">Community Grant </w:t>
      </w:r>
      <w:r w:rsidRPr="00EE27D3">
        <w:rPr>
          <w:rFonts w:cs="Times New Roman"/>
          <w:color w:val="auto"/>
        </w:rPr>
        <w:t xml:space="preserve">application per round and one successful </w:t>
      </w:r>
      <w:r w:rsidR="00C57E05">
        <w:rPr>
          <w:rFonts w:cs="Times New Roman"/>
          <w:color w:val="auto"/>
        </w:rPr>
        <w:t xml:space="preserve">Community Grant </w:t>
      </w:r>
      <w:r w:rsidRPr="00EE27D3">
        <w:rPr>
          <w:rFonts w:cs="Times New Roman"/>
          <w:color w:val="auto"/>
        </w:rPr>
        <w:t xml:space="preserve">application in a 12 month period. </w:t>
      </w:r>
      <w:r w:rsidR="00B83DB3" w:rsidRPr="00EE27D3">
        <w:rPr>
          <w:rFonts w:cs="Times New Roman"/>
          <w:color w:val="auto"/>
        </w:rPr>
        <w:t>Funding is offered on an annual basis only</w:t>
      </w:r>
      <w:r w:rsidR="00A52ED0" w:rsidRPr="00EE27D3">
        <w:rPr>
          <w:rFonts w:cs="Times New Roman"/>
          <w:color w:val="auto"/>
        </w:rPr>
        <w:t>,</w:t>
      </w:r>
      <w:r w:rsidR="00B83DB3" w:rsidRPr="00EE27D3">
        <w:rPr>
          <w:rFonts w:cs="Times New Roman"/>
          <w:color w:val="auto"/>
        </w:rPr>
        <w:t xml:space="preserve"> and no multi-year funding is offered.</w:t>
      </w:r>
    </w:p>
    <w:p w14:paraId="4970AC73" w14:textId="77777777" w:rsidR="00A13914" w:rsidRPr="00EE27D3" w:rsidRDefault="00A13914" w:rsidP="00343594">
      <w:pPr>
        <w:pStyle w:val="Default"/>
        <w:rPr>
          <w:rFonts w:cs="Times New Roman"/>
          <w:color w:val="auto"/>
        </w:rPr>
      </w:pPr>
    </w:p>
    <w:p w14:paraId="0294A2B4" w14:textId="097706E4" w:rsidR="00A13914" w:rsidRPr="00EE27D3" w:rsidRDefault="000C67F4" w:rsidP="00A13914">
      <w:pPr>
        <w:pStyle w:val="Default"/>
        <w:rPr>
          <w:rFonts w:cs="Times New Roman"/>
          <w:color w:val="auto"/>
        </w:rPr>
      </w:pPr>
      <w:r w:rsidRPr="00EE27D3">
        <w:rPr>
          <w:rFonts w:cs="Times New Roman"/>
          <w:b/>
          <w:color w:val="auto"/>
        </w:rPr>
        <w:t>Closing Dates</w:t>
      </w:r>
      <w:r w:rsidR="00413040">
        <w:rPr>
          <w:rFonts w:cs="Times New Roman"/>
          <w:b/>
          <w:color w:val="auto"/>
        </w:rPr>
        <w:t>:</w:t>
      </w:r>
    </w:p>
    <w:p w14:paraId="1A69C72D" w14:textId="77777777" w:rsidR="00B53D6E" w:rsidRPr="00EE27D3" w:rsidRDefault="00B53D6E" w:rsidP="00F3628E">
      <w:pPr>
        <w:pStyle w:val="Default"/>
        <w:rPr>
          <w:color w:val="auto"/>
        </w:rPr>
      </w:pPr>
    </w:p>
    <w:p w14:paraId="33015C08" w14:textId="2EA51AB5" w:rsidR="00E90F2E" w:rsidRPr="00EE27D3" w:rsidRDefault="00E90F2E" w:rsidP="00F3628E">
      <w:pPr>
        <w:pStyle w:val="Default"/>
        <w:rPr>
          <w:color w:val="auto"/>
        </w:rPr>
      </w:pPr>
      <w:r w:rsidRPr="00EE27D3">
        <w:rPr>
          <w:b/>
          <w:color w:val="auto"/>
        </w:rPr>
        <w:t>Round 1 201</w:t>
      </w:r>
      <w:r w:rsidR="0041241B">
        <w:rPr>
          <w:b/>
          <w:color w:val="auto"/>
        </w:rPr>
        <w:t>9</w:t>
      </w:r>
      <w:r w:rsidRPr="00EE27D3">
        <w:rPr>
          <w:b/>
          <w:color w:val="auto"/>
        </w:rPr>
        <w:t xml:space="preserve"> </w:t>
      </w:r>
      <w:r w:rsidRPr="00EE27D3">
        <w:rPr>
          <w:color w:val="auto"/>
        </w:rPr>
        <w:t>for projects commencing after 1 July 201</w:t>
      </w:r>
      <w:r w:rsidR="0041241B">
        <w:rPr>
          <w:color w:val="auto"/>
        </w:rPr>
        <w:t>9</w:t>
      </w:r>
      <w:r w:rsidRPr="00EE27D3">
        <w:rPr>
          <w:b/>
          <w:color w:val="auto"/>
        </w:rPr>
        <w:br/>
      </w:r>
      <w:r w:rsidR="00ED6497" w:rsidRPr="00EE27D3">
        <w:rPr>
          <w:color w:val="auto"/>
        </w:rPr>
        <w:t>Opening d</w:t>
      </w:r>
      <w:r w:rsidRPr="00EE27D3">
        <w:rPr>
          <w:color w:val="auto"/>
        </w:rPr>
        <w:t>ate:</w:t>
      </w:r>
      <w:r w:rsidRPr="00EE27D3">
        <w:rPr>
          <w:b/>
          <w:color w:val="auto"/>
        </w:rPr>
        <w:t xml:space="preserve"> </w:t>
      </w:r>
      <w:r w:rsidRPr="00EE27D3">
        <w:rPr>
          <w:color w:val="auto"/>
        </w:rPr>
        <w:t xml:space="preserve"> Monday </w:t>
      </w:r>
      <w:r w:rsidR="00005DF8">
        <w:rPr>
          <w:color w:val="auto"/>
        </w:rPr>
        <w:t>14</w:t>
      </w:r>
      <w:r w:rsidRPr="00EE27D3">
        <w:rPr>
          <w:color w:val="auto"/>
        </w:rPr>
        <w:t xml:space="preserve"> January </w:t>
      </w:r>
      <w:r w:rsidR="00887D2B" w:rsidRPr="00EE27D3">
        <w:rPr>
          <w:color w:val="auto"/>
        </w:rPr>
        <w:t>201</w:t>
      </w:r>
      <w:r w:rsidR="0041241B">
        <w:rPr>
          <w:color w:val="auto"/>
        </w:rPr>
        <w:t>9</w:t>
      </w:r>
    </w:p>
    <w:p w14:paraId="53F92CBD" w14:textId="23086B9E" w:rsidR="001063D5" w:rsidRDefault="00ED6497" w:rsidP="000C67F4">
      <w:pPr>
        <w:pStyle w:val="Default"/>
        <w:rPr>
          <w:color w:val="auto"/>
        </w:rPr>
      </w:pPr>
      <w:r w:rsidRPr="00EE27D3">
        <w:rPr>
          <w:color w:val="auto"/>
        </w:rPr>
        <w:t>Closing d</w:t>
      </w:r>
      <w:r w:rsidR="00E90F2E" w:rsidRPr="00EE27D3">
        <w:rPr>
          <w:color w:val="auto"/>
        </w:rPr>
        <w:t xml:space="preserve">ate: 5.00pm, </w:t>
      </w:r>
      <w:r w:rsidR="00005DF8">
        <w:rPr>
          <w:color w:val="auto"/>
        </w:rPr>
        <w:t>Mon</w:t>
      </w:r>
      <w:r w:rsidR="00E90F2E" w:rsidRPr="00EE27D3">
        <w:rPr>
          <w:color w:val="auto"/>
        </w:rPr>
        <w:t xml:space="preserve">day </w:t>
      </w:r>
      <w:r w:rsidR="00005DF8">
        <w:rPr>
          <w:color w:val="auto"/>
        </w:rPr>
        <w:t>18</w:t>
      </w:r>
      <w:r w:rsidR="000A02E8" w:rsidRPr="00EE27D3">
        <w:rPr>
          <w:color w:val="auto"/>
        </w:rPr>
        <w:t xml:space="preserve"> </w:t>
      </w:r>
      <w:r w:rsidR="00E90F2E" w:rsidRPr="00EE27D3">
        <w:rPr>
          <w:color w:val="auto"/>
        </w:rPr>
        <w:t xml:space="preserve">March </w:t>
      </w:r>
      <w:r w:rsidR="00887D2B" w:rsidRPr="00EE27D3">
        <w:rPr>
          <w:color w:val="auto"/>
        </w:rPr>
        <w:t>201</w:t>
      </w:r>
      <w:r w:rsidR="0041241B">
        <w:rPr>
          <w:color w:val="auto"/>
        </w:rPr>
        <w:t>9</w:t>
      </w:r>
    </w:p>
    <w:p w14:paraId="193640EE" w14:textId="77777777" w:rsidR="001063D5" w:rsidRPr="00CF13A5" w:rsidRDefault="001063D5" w:rsidP="000C67F4">
      <w:pPr>
        <w:pStyle w:val="Default"/>
        <w:rPr>
          <w:color w:val="auto"/>
        </w:rPr>
      </w:pPr>
    </w:p>
    <w:p w14:paraId="35D17EDD" w14:textId="22524DB3" w:rsidR="00A13914" w:rsidRPr="00EE27D3" w:rsidRDefault="00A13914" w:rsidP="00A13914">
      <w:pPr>
        <w:pStyle w:val="Heading2"/>
        <w:shd w:val="clear" w:color="auto" w:fill="000000"/>
        <w:rPr>
          <w:rFonts w:ascii="Franklin Gothic Book" w:hAnsi="Franklin Gothic Book"/>
          <w:color w:val="auto"/>
          <w:sz w:val="28"/>
          <w:szCs w:val="28"/>
        </w:rPr>
      </w:pPr>
      <w:bookmarkStart w:id="4" w:name="_Toc521422987"/>
      <w:r w:rsidRPr="00EE27D3">
        <w:rPr>
          <w:rFonts w:ascii="Franklin Gothic Book" w:hAnsi="Franklin Gothic Book"/>
          <w:color w:val="auto"/>
          <w:sz w:val="28"/>
          <w:szCs w:val="28"/>
        </w:rPr>
        <w:t>2. Quick Response Grants</w:t>
      </w:r>
      <w:r w:rsidR="00743CA9">
        <w:rPr>
          <w:rFonts w:ascii="Franklin Gothic Book" w:hAnsi="Franklin Gothic Book"/>
          <w:color w:val="auto"/>
          <w:sz w:val="28"/>
          <w:szCs w:val="28"/>
        </w:rPr>
        <w:t>.</w:t>
      </w:r>
      <w:bookmarkEnd w:id="4"/>
    </w:p>
    <w:p w14:paraId="40FCC624" w14:textId="77777777" w:rsidR="00A13914" w:rsidRPr="00EE27D3" w:rsidRDefault="00A13914" w:rsidP="00A13914">
      <w:pPr>
        <w:pStyle w:val="Default"/>
        <w:rPr>
          <w:iCs/>
          <w:color w:val="auto"/>
        </w:rPr>
      </w:pPr>
    </w:p>
    <w:p w14:paraId="2D521AA7" w14:textId="0F4B03A5" w:rsidR="0063345A" w:rsidRDefault="0063345A" w:rsidP="00A13914">
      <w:pPr>
        <w:pStyle w:val="Default"/>
        <w:rPr>
          <w:iCs/>
          <w:color w:val="auto"/>
        </w:rPr>
      </w:pPr>
      <w:r>
        <w:rPr>
          <w:iCs/>
          <w:color w:val="auto"/>
        </w:rPr>
        <w:t xml:space="preserve">Quick Response Grants are intended to assist regional artists, arts organisations and communities to take up professional or skills development or small project opportunities. </w:t>
      </w:r>
    </w:p>
    <w:p w14:paraId="41D54505" w14:textId="77777777" w:rsidR="0063345A" w:rsidRDefault="0063345A" w:rsidP="00A13914">
      <w:pPr>
        <w:pStyle w:val="Default"/>
        <w:rPr>
          <w:iCs/>
          <w:color w:val="auto"/>
        </w:rPr>
      </w:pPr>
    </w:p>
    <w:p w14:paraId="3C4A3576" w14:textId="0908B200" w:rsidR="00A13914" w:rsidRPr="00EE27D3" w:rsidRDefault="00D641BB" w:rsidP="00A13914">
      <w:pPr>
        <w:pStyle w:val="Default"/>
        <w:rPr>
          <w:iCs/>
          <w:color w:val="auto"/>
        </w:rPr>
      </w:pPr>
      <w:r w:rsidRPr="00EE27D3">
        <w:rPr>
          <w:iCs/>
          <w:color w:val="auto"/>
        </w:rPr>
        <w:t xml:space="preserve">The </w:t>
      </w:r>
      <w:r w:rsidR="001E1896" w:rsidRPr="00EE27D3">
        <w:rPr>
          <w:iCs/>
          <w:color w:val="auto"/>
        </w:rPr>
        <w:t xml:space="preserve">Quick Response Grant </w:t>
      </w:r>
      <w:r w:rsidR="00A13914" w:rsidRPr="00EE27D3">
        <w:rPr>
          <w:iCs/>
          <w:color w:val="auto"/>
        </w:rPr>
        <w:t xml:space="preserve">program is </w:t>
      </w:r>
      <w:r w:rsidR="003A2655" w:rsidRPr="00EE27D3">
        <w:rPr>
          <w:iCs/>
          <w:color w:val="auto"/>
        </w:rPr>
        <w:t xml:space="preserve">open to applications on an </w:t>
      </w:r>
      <w:r w:rsidR="00A13914" w:rsidRPr="00EE27D3">
        <w:rPr>
          <w:iCs/>
          <w:color w:val="auto"/>
        </w:rPr>
        <w:t xml:space="preserve">ongoing </w:t>
      </w:r>
      <w:r w:rsidR="003A2655" w:rsidRPr="00EE27D3">
        <w:rPr>
          <w:iCs/>
          <w:color w:val="auto"/>
        </w:rPr>
        <w:t xml:space="preserve">basis </w:t>
      </w:r>
      <w:r w:rsidR="00A13914" w:rsidRPr="00EE27D3">
        <w:rPr>
          <w:iCs/>
          <w:color w:val="auto"/>
        </w:rPr>
        <w:t>throughout the year</w:t>
      </w:r>
      <w:r w:rsidR="003A2655" w:rsidRPr="00EE27D3">
        <w:rPr>
          <w:iCs/>
          <w:color w:val="auto"/>
        </w:rPr>
        <w:t>.</w:t>
      </w:r>
      <w:r w:rsidRPr="00EE27D3">
        <w:rPr>
          <w:iCs/>
          <w:color w:val="auto"/>
        </w:rPr>
        <w:t xml:space="preserve"> </w:t>
      </w:r>
      <w:r w:rsidR="00A13914" w:rsidRPr="00EE27D3">
        <w:rPr>
          <w:iCs/>
          <w:color w:val="auto"/>
        </w:rPr>
        <w:t xml:space="preserve">Applications can be </w:t>
      </w:r>
      <w:r w:rsidR="00A13914" w:rsidRPr="00C57E05">
        <w:rPr>
          <w:iCs/>
          <w:color w:val="auto"/>
        </w:rPr>
        <w:t>submitted</w:t>
      </w:r>
      <w:r w:rsidRPr="00C57E05">
        <w:rPr>
          <w:b/>
          <w:iCs/>
          <w:color w:val="auto"/>
        </w:rPr>
        <w:t xml:space="preserve"> </w:t>
      </w:r>
      <w:r w:rsidR="003A2655" w:rsidRPr="00C57E05">
        <w:rPr>
          <w:b/>
          <w:iCs/>
          <w:color w:val="auto"/>
        </w:rPr>
        <w:t>no earlier tha</w:t>
      </w:r>
      <w:r w:rsidR="00125E24" w:rsidRPr="00C57E05">
        <w:rPr>
          <w:b/>
          <w:iCs/>
          <w:color w:val="auto"/>
        </w:rPr>
        <w:t xml:space="preserve">n </w:t>
      </w:r>
      <w:r w:rsidR="00A13914" w:rsidRPr="00C57E05">
        <w:rPr>
          <w:b/>
          <w:iCs/>
          <w:color w:val="auto"/>
        </w:rPr>
        <w:t>12 weeks</w:t>
      </w:r>
      <w:r w:rsidR="003A2655" w:rsidRPr="00C57E05">
        <w:rPr>
          <w:b/>
          <w:iCs/>
          <w:color w:val="auto"/>
        </w:rPr>
        <w:t xml:space="preserve"> and no later than 3 weeks </w:t>
      </w:r>
      <w:r w:rsidR="003A2655" w:rsidRPr="00EE27D3">
        <w:rPr>
          <w:iCs/>
          <w:color w:val="auto"/>
        </w:rPr>
        <w:t xml:space="preserve">before the commencement of your proposed </w:t>
      </w:r>
      <w:r w:rsidRPr="00EE27D3">
        <w:rPr>
          <w:iCs/>
          <w:color w:val="auto"/>
        </w:rPr>
        <w:t>activity</w:t>
      </w:r>
      <w:r w:rsidR="00A13914" w:rsidRPr="00EE27D3">
        <w:rPr>
          <w:iCs/>
          <w:color w:val="auto"/>
        </w:rPr>
        <w:t xml:space="preserve">. </w:t>
      </w:r>
      <w:r w:rsidR="00A52ED0" w:rsidRPr="00EE27D3">
        <w:rPr>
          <w:iCs/>
          <w:color w:val="auto"/>
        </w:rPr>
        <w:t>In</w:t>
      </w:r>
      <w:r w:rsidR="00153930">
        <w:rPr>
          <w:iCs/>
          <w:color w:val="auto"/>
        </w:rPr>
        <w:t xml:space="preserve"> 2018</w:t>
      </w:r>
      <w:r w:rsidR="00675D29" w:rsidRPr="00EE27D3">
        <w:rPr>
          <w:iCs/>
          <w:color w:val="auto"/>
        </w:rPr>
        <w:t>, app</w:t>
      </w:r>
      <w:r w:rsidR="00153930">
        <w:rPr>
          <w:iCs/>
          <w:color w:val="auto"/>
        </w:rPr>
        <w:t>lications will close on Friday 7</w:t>
      </w:r>
      <w:r w:rsidR="00675D29" w:rsidRPr="00EE27D3">
        <w:rPr>
          <w:iCs/>
          <w:color w:val="auto"/>
        </w:rPr>
        <w:t xml:space="preserve"> December or once funds are expended, whichever is sooner. </w:t>
      </w:r>
      <w:r w:rsidR="00E90F2E" w:rsidRPr="00EE27D3">
        <w:rPr>
          <w:iCs/>
          <w:color w:val="auto"/>
        </w:rPr>
        <w:t>For 201</w:t>
      </w:r>
      <w:r w:rsidR="00153930">
        <w:rPr>
          <w:iCs/>
          <w:color w:val="auto"/>
        </w:rPr>
        <w:t>9</w:t>
      </w:r>
      <w:r w:rsidR="00E90F2E" w:rsidRPr="00EE27D3">
        <w:rPr>
          <w:iCs/>
          <w:color w:val="auto"/>
        </w:rPr>
        <w:t xml:space="preserve">, </w:t>
      </w:r>
      <w:r w:rsidR="00E90F2E" w:rsidRPr="00EE27D3">
        <w:rPr>
          <w:iCs/>
          <w:color w:val="auto"/>
        </w:rPr>
        <w:lastRenderedPageBreak/>
        <w:t xml:space="preserve">applications will be open from Monday </w:t>
      </w:r>
      <w:r w:rsidR="008C0B25">
        <w:rPr>
          <w:iCs/>
          <w:color w:val="auto"/>
        </w:rPr>
        <w:t>14</w:t>
      </w:r>
      <w:r w:rsidR="00E90F2E" w:rsidRPr="00EE27D3">
        <w:rPr>
          <w:iCs/>
          <w:color w:val="auto"/>
        </w:rPr>
        <w:t xml:space="preserve"> January 201</w:t>
      </w:r>
      <w:r w:rsidR="00153930">
        <w:rPr>
          <w:iCs/>
          <w:color w:val="auto"/>
        </w:rPr>
        <w:t>9</w:t>
      </w:r>
      <w:r w:rsidR="00E90F2E" w:rsidRPr="00EE27D3">
        <w:rPr>
          <w:iCs/>
          <w:color w:val="auto"/>
        </w:rPr>
        <w:t xml:space="preserve"> to Friday </w:t>
      </w:r>
      <w:r w:rsidR="00153930">
        <w:rPr>
          <w:iCs/>
          <w:color w:val="auto"/>
        </w:rPr>
        <w:t>6</w:t>
      </w:r>
      <w:r w:rsidR="00E90F2E" w:rsidRPr="00EE27D3">
        <w:rPr>
          <w:iCs/>
          <w:color w:val="auto"/>
        </w:rPr>
        <w:t xml:space="preserve"> December 201</w:t>
      </w:r>
      <w:r w:rsidR="00153930">
        <w:rPr>
          <w:iCs/>
          <w:color w:val="auto"/>
        </w:rPr>
        <w:t>9</w:t>
      </w:r>
      <w:r w:rsidR="00E90F2E" w:rsidRPr="00EE27D3">
        <w:rPr>
          <w:iCs/>
          <w:color w:val="auto"/>
        </w:rPr>
        <w:t xml:space="preserve"> or once funds are expended, whichever is sooner.</w:t>
      </w:r>
    </w:p>
    <w:p w14:paraId="05F1B64E" w14:textId="77777777" w:rsidR="00A13914" w:rsidRPr="00EE27D3" w:rsidRDefault="00A13914" w:rsidP="00A13914">
      <w:pPr>
        <w:pStyle w:val="Default"/>
        <w:rPr>
          <w:i/>
          <w:iCs/>
          <w:color w:val="auto"/>
        </w:rPr>
      </w:pPr>
    </w:p>
    <w:p w14:paraId="24EB77EC" w14:textId="34CDBFCE" w:rsidR="00A13914" w:rsidRPr="00EE27D3" w:rsidRDefault="00A13914" w:rsidP="00343594">
      <w:pPr>
        <w:pStyle w:val="Default"/>
        <w:numPr>
          <w:ilvl w:val="0"/>
          <w:numId w:val="25"/>
        </w:numPr>
        <w:rPr>
          <w:rFonts w:cs="Times New Roman"/>
          <w:color w:val="auto"/>
        </w:rPr>
      </w:pPr>
      <w:r w:rsidRPr="00ED54AC">
        <w:rPr>
          <w:rFonts w:cs="Times New Roman"/>
          <w:b/>
          <w:color w:val="auto"/>
        </w:rPr>
        <w:t>Individual</w:t>
      </w:r>
      <w:r w:rsidR="00675D29" w:rsidRPr="00ED54AC">
        <w:rPr>
          <w:rFonts w:cs="Times New Roman"/>
          <w:b/>
          <w:color w:val="auto"/>
        </w:rPr>
        <w:t>s</w:t>
      </w:r>
      <w:r w:rsidR="00D07796" w:rsidRPr="00ED54AC">
        <w:rPr>
          <w:rFonts w:cs="Times New Roman"/>
          <w:b/>
          <w:color w:val="auto"/>
        </w:rPr>
        <w:t xml:space="preserve"> and unincorporated groups</w:t>
      </w:r>
      <w:r w:rsidR="00675D29" w:rsidRPr="00EE27D3">
        <w:rPr>
          <w:rFonts w:cs="Times New Roman"/>
          <w:i/>
          <w:color w:val="auto"/>
        </w:rPr>
        <w:t xml:space="preserve"> </w:t>
      </w:r>
      <w:r w:rsidR="00675D29" w:rsidRPr="00EE27D3">
        <w:rPr>
          <w:rFonts w:cs="Times New Roman"/>
          <w:color w:val="auto"/>
        </w:rPr>
        <w:t xml:space="preserve">may apply for amounts up to $1,500. They are limited to $1,500 per financial year, </w:t>
      </w:r>
      <w:r w:rsidRPr="00EE27D3">
        <w:rPr>
          <w:rFonts w:cs="Times New Roman"/>
          <w:color w:val="auto"/>
        </w:rPr>
        <w:t>with a maximum of $</w:t>
      </w:r>
      <w:r w:rsidR="00D21114" w:rsidRPr="00EE27D3">
        <w:rPr>
          <w:rFonts w:cs="Times New Roman"/>
          <w:color w:val="auto"/>
        </w:rPr>
        <w:t>2,500</w:t>
      </w:r>
      <w:r w:rsidRPr="00EE27D3">
        <w:rPr>
          <w:rFonts w:cs="Times New Roman"/>
          <w:color w:val="auto"/>
        </w:rPr>
        <w:t xml:space="preserve"> over the four-year funding period (2016 – 2020). </w:t>
      </w:r>
    </w:p>
    <w:p w14:paraId="78646B4D" w14:textId="77777777" w:rsidR="00A13914" w:rsidRPr="00EE27D3" w:rsidRDefault="00A13914" w:rsidP="00343594">
      <w:pPr>
        <w:pStyle w:val="Default"/>
        <w:ind w:firstLine="60"/>
        <w:rPr>
          <w:rFonts w:cs="Times New Roman"/>
          <w:color w:val="auto"/>
        </w:rPr>
      </w:pPr>
    </w:p>
    <w:p w14:paraId="3F756F9F" w14:textId="405BAB9C" w:rsidR="00A13914" w:rsidRPr="00EE27D3" w:rsidRDefault="00A13914" w:rsidP="00343594">
      <w:pPr>
        <w:pStyle w:val="Default"/>
        <w:numPr>
          <w:ilvl w:val="0"/>
          <w:numId w:val="25"/>
        </w:numPr>
        <w:rPr>
          <w:rFonts w:cs="Times New Roman"/>
          <w:color w:val="auto"/>
        </w:rPr>
      </w:pPr>
      <w:r w:rsidRPr="00ED54AC">
        <w:rPr>
          <w:rFonts w:cs="Times New Roman"/>
          <w:b/>
          <w:color w:val="auto"/>
        </w:rPr>
        <w:t>Organisation</w:t>
      </w:r>
      <w:r w:rsidR="00675D29" w:rsidRPr="00ED54AC">
        <w:rPr>
          <w:rFonts w:cs="Times New Roman"/>
          <w:b/>
          <w:color w:val="auto"/>
        </w:rPr>
        <w:t>s</w:t>
      </w:r>
      <w:r w:rsidR="00675D29" w:rsidRPr="00EE27D3">
        <w:rPr>
          <w:rFonts w:cs="Times New Roman"/>
          <w:color w:val="auto"/>
        </w:rPr>
        <w:t xml:space="preserve"> may apply for amounts up to $3,000. They are limited</w:t>
      </w:r>
      <w:r w:rsidR="00B53D6E" w:rsidRPr="00EE27D3">
        <w:rPr>
          <w:rFonts w:cs="Times New Roman"/>
          <w:color w:val="auto"/>
        </w:rPr>
        <w:t xml:space="preserve"> to $3,000 per financial year, </w:t>
      </w:r>
      <w:r w:rsidRPr="00EE27D3">
        <w:rPr>
          <w:rFonts w:cs="Times New Roman"/>
          <w:color w:val="auto"/>
        </w:rPr>
        <w:t>with a maximum of $</w:t>
      </w:r>
      <w:r w:rsidR="00C949B3" w:rsidRPr="00EE27D3">
        <w:rPr>
          <w:rFonts w:cs="Times New Roman"/>
          <w:color w:val="auto"/>
        </w:rPr>
        <w:t>6,000</w:t>
      </w:r>
      <w:r w:rsidRPr="00EE27D3">
        <w:rPr>
          <w:rFonts w:cs="Times New Roman"/>
          <w:color w:val="auto"/>
        </w:rPr>
        <w:t xml:space="preserve"> over the four-year funding period (2016 – 2020). </w:t>
      </w:r>
      <w:r w:rsidR="00C35A92" w:rsidRPr="00EE27D3">
        <w:rPr>
          <w:rFonts w:cs="Times New Roman"/>
          <w:color w:val="auto"/>
        </w:rPr>
        <w:t>To apply for the full $3,000, organisations or groups must be incorporated and have an ABN, otherwise they will only be able to apply for up to $1,500.</w:t>
      </w:r>
    </w:p>
    <w:p w14:paraId="1747E9FA" w14:textId="77777777" w:rsidR="00A13914" w:rsidRPr="00EE27D3" w:rsidRDefault="00A13914" w:rsidP="00A13914">
      <w:pPr>
        <w:pStyle w:val="Default"/>
        <w:rPr>
          <w:rFonts w:cs="Times New Roman"/>
          <w:color w:val="auto"/>
        </w:rPr>
      </w:pPr>
    </w:p>
    <w:p w14:paraId="3CE7CCAD" w14:textId="491D67BB" w:rsidR="00A13914" w:rsidRDefault="00A13914" w:rsidP="00A13914">
      <w:pPr>
        <w:pStyle w:val="Default"/>
        <w:spacing w:after="34"/>
        <w:rPr>
          <w:rFonts w:cs="Times New Roman"/>
          <w:color w:val="auto"/>
        </w:rPr>
      </w:pPr>
      <w:r w:rsidRPr="00EE27D3">
        <w:rPr>
          <w:rFonts w:cs="Times New Roman"/>
          <w:color w:val="auto"/>
        </w:rPr>
        <w:t xml:space="preserve">This program has been set up to be responsive to </w:t>
      </w:r>
      <w:r w:rsidR="007654FA" w:rsidRPr="00EE27D3">
        <w:rPr>
          <w:rFonts w:cs="Times New Roman"/>
          <w:color w:val="auto"/>
        </w:rPr>
        <w:t xml:space="preserve">projects </w:t>
      </w:r>
      <w:r w:rsidR="00075794" w:rsidRPr="00EE27D3">
        <w:rPr>
          <w:rFonts w:cs="Times New Roman"/>
          <w:color w:val="auto"/>
        </w:rPr>
        <w:t xml:space="preserve">that </w:t>
      </w:r>
      <w:r w:rsidR="007654FA" w:rsidRPr="00EE27D3">
        <w:rPr>
          <w:rFonts w:cs="Times New Roman"/>
          <w:color w:val="auto"/>
        </w:rPr>
        <w:t xml:space="preserve">fall outside the scope of other funding opportunities. It is ideally suited to </w:t>
      </w:r>
      <w:r w:rsidRPr="00EE27D3">
        <w:rPr>
          <w:rFonts w:cs="Times New Roman"/>
          <w:color w:val="auto"/>
        </w:rPr>
        <w:t>exceptional opportunities</w:t>
      </w:r>
      <w:r w:rsidR="007654FA" w:rsidRPr="00EE27D3">
        <w:rPr>
          <w:rFonts w:cs="Times New Roman"/>
          <w:color w:val="auto"/>
        </w:rPr>
        <w:t xml:space="preserve"> or </w:t>
      </w:r>
      <w:r w:rsidRPr="00EE27D3">
        <w:rPr>
          <w:rFonts w:cs="Times New Roman"/>
          <w:color w:val="auto"/>
        </w:rPr>
        <w:t xml:space="preserve">small cultural projects </w:t>
      </w:r>
      <w:r w:rsidR="00075794" w:rsidRPr="00EE27D3">
        <w:rPr>
          <w:rFonts w:cs="Times New Roman"/>
          <w:color w:val="auto"/>
        </w:rPr>
        <w:t xml:space="preserve">that </w:t>
      </w:r>
      <w:r w:rsidRPr="00EE27D3">
        <w:rPr>
          <w:rFonts w:cs="Times New Roman"/>
          <w:color w:val="auto"/>
        </w:rPr>
        <w:t xml:space="preserve">cannot be funded by other means. Applicants </w:t>
      </w:r>
      <w:r w:rsidRPr="00EE27D3">
        <w:rPr>
          <w:rFonts w:cs="Times New Roman"/>
          <w:b/>
          <w:color w:val="auto"/>
        </w:rPr>
        <w:t>must</w:t>
      </w:r>
      <w:r w:rsidRPr="00EE27D3">
        <w:rPr>
          <w:rFonts w:cs="Times New Roman"/>
          <w:color w:val="auto"/>
        </w:rPr>
        <w:t xml:space="preserve"> </w:t>
      </w:r>
      <w:r w:rsidR="00A52ED0" w:rsidRPr="00EE27D3">
        <w:rPr>
          <w:rFonts w:cs="Times New Roman"/>
          <w:color w:val="auto"/>
        </w:rPr>
        <w:t xml:space="preserve">clearly explain </w:t>
      </w:r>
      <w:r w:rsidRPr="00EE27D3">
        <w:rPr>
          <w:rFonts w:cs="Times New Roman"/>
          <w:color w:val="auto"/>
        </w:rPr>
        <w:t>why there is no other</w:t>
      </w:r>
      <w:r w:rsidR="00125E24" w:rsidRPr="00EE27D3">
        <w:rPr>
          <w:rFonts w:cs="Times New Roman"/>
          <w:color w:val="auto"/>
        </w:rPr>
        <w:t xml:space="preserve"> suitable</w:t>
      </w:r>
      <w:r w:rsidRPr="00EE27D3">
        <w:rPr>
          <w:rFonts w:cs="Times New Roman"/>
          <w:color w:val="auto"/>
        </w:rPr>
        <w:t xml:space="preserve"> funding program for their project. </w:t>
      </w:r>
      <w:r w:rsidR="00CA5744" w:rsidRPr="00EE27D3">
        <w:rPr>
          <w:rFonts w:cs="Times New Roman"/>
          <w:color w:val="auto"/>
        </w:rPr>
        <w:t>Please discuss this point with Regional Arts Victoria staff</w:t>
      </w:r>
      <w:r w:rsidR="00A52ED0" w:rsidRPr="00EE27D3">
        <w:rPr>
          <w:rFonts w:cs="Times New Roman"/>
          <w:color w:val="auto"/>
        </w:rPr>
        <w:t xml:space="preserve"> before you begin your application</w:t>
      </w:r>
      <w:r w:rsidR="00CA5744" w:rsidRPr="00EE27D3">
        <w:rPr>
          <w:rFonts w:cs="Times New Roman"/>
          <w:color w:val="auto"/>
        </w:rPr>
        <w:t xml:space="preserve">. </w:t>
      </w:r>
    </w:p>
    <w:p w14:paraId="23A3CCCF" w14:textId="77777777" w:rsidR="000C67F4" w:rsidRPr="00EE27D3" w:rsidRDefault="000C67F4" w:rsidP="00153874">
      <w:pPr>
        <w:pStyle w:val="Default"/>
        <w:rPr>
          <w:rFonts w:cs="Times New Roman"/>
          <w:color w:val="auto"/>
        </w:rPr>
      </w:pPr>
    </w:p>
    <w:p w14:paraId="5DF4F15F" w14:textId="626DA6C6" w:rsidR="006E0217" w:rsidRPr="00EE27D3" w:rsidRDefault="00FD3827" w:rsidP="00E52733">
      <w:pPr>
        <w:pStyle w:val="Heading1"/>
      </w:pPr>
      <w:bookmarkStart w:id="5" w:name="_Toc521422988"/>
      <w:r>
        <w:t>Who Can Apply</w:t>
      </w:r>
      <w:r w:rsidR="006E0217" w:rsidRPr="00EE27D3">
        <w:t>?</w:t>
      </w:r>
      <w:bookmarkEnd w:id="5"/>
    </w:p>
    <w:p w14:paraId="18DCB0FE" w14:textId="77777777" w:rsidR="00D5701A" w:rsidRPr="00EE27D3" w:rsidRDefault="00D5701A" w:rsidP="00D9518B">
      <w:pPr>
        <w:autoSpaceDE w:val="0"/>
        <w:autoSpaceDN w:val="0"/>
        <w:adjustRightInd w:val="0"/>
        <w:rPr>
          <w:rFonts w:ascii="Franklin Gothic Book" w:hAnsi="Franklin Gothic Book"/>
        </w:rPr>
      </w:pPr>
    </w:p>
    <w:p w14:paraId="47DF88A3" w14:textId="161251D6" w:rsidR="006E0217" w:rsidRDefault="00D5701A" w:rsidP="00D9518B">
      <w:pPr>
        <w:pStyle w:val="ListParagraph"/>
        <w:numPr>
          <w:ilvl w:val="0"/>
          <w:numId w:val="21"/>
        </w:numPr>
        <w:autoSpaceDE w:val="0"/>
        <w:autoSpaceDN w:val="0"/>
        <w:adjustRightInd w:val="0"/>
        <w:rPr>
          <w:rFonts w:ascii="Franklin Gothic Book" w:hAnsi="Franklin Gothic Book"/>
        </w:rPr>
      </w:pPr>
      <w:r w:rsidRPr="00EE27D3">
        <w:rPr>
          <w:rFonts w:ascii="Franklin Gothic Book" w:hAnsi="Franklin Gothic Book"/>
        </w:rPr>
        <w:t>I</w:t>
      </w:r>
      <w:r w:rsidR="006E0217" w:rsidRPr="00EE27D3">
        <w:rPr>
          <w:rFonts w:ascii="Franklin Gothic Book" w:hAnsi="Franklin Gothic Book"/>
        </w:rPr>
        <w:t>ndividuals, groups and incorporate</w:t>
      </w:r>
      <w:r w:rsidRPr="00EE27D3">
        <w:rPr>
          <w:rFonts w:ascii="Franklin Gothic Book" w:hAnsi="Franklin Gothic Book"/>
        </w:rPr>
        <w:t>d not-for-profit organisations</w:t>
      </w:r>
      <w:r w:rsidR="00343594" w:rsidRPr="00EE27D3">
        <w:rPr>
          <w:rFonts w:ascii="Franklin Gothic Book" w:hAnsi="Franklin Gothic Book"/>
        </w:rPr>
        <w:t>.</w:t>
      </w:r>
    </w:p>
    <w:p w14:paraId="57DA2E52" w14:textId="77777777" w:rsidR="00AD4394" w:rsidRPr="00AD4394" w:rsidRDefault="00AD4394" w:rsidP="00AD4394">
      <w:pPr>
        <w:pStyle w:val="ListParagraph"/>
        <w:autoSpaceDE w:val="0"/>
        <w:autoSpaceDN w:val="0"/>
        <w:adjustRightInd w:val="0"/>
        <w:rPr>
          <w:rFonts w:ascii="Franklin Gothic Book" w:hAnsi="Franklin Gothic Book"/>
        </w:rPr>
      </w:pPr>
    </w:p>
    <w:p w14:paraId="2E0EBC70" w14:textId="77777777" w:rsidR="00992552" w:rsidRPr="008A426F" w:rsidRDefault="006E0217" w:rsidP="00BE0D4F">
      <w:pPr>
        <w:pStyle w:val="Default"/>
        <w:numPr>
          <w:ilvl w:val="0"/>
          <w:numId w:val="21"/>
        </w:numPr>
        <w:rPr>
          <w:rFonts w:cs="Times New Roman"/>
          <w:color w:val="auto"/>
        </w:rPr>
      </w:pPr>
      <w:r w:rsidRPr="008A426F">
        <w:rPr>
          <w:rFonts w:cs="Times New Roman"/>
          <w:color w:val="auto"/>
        </w:rPr>
        <w:t xml:space="preserve">Applicants must </w:t>
      </w:r>
      <w:r w:rsidR="00D641BB" w:rsidRPr="008A426F">
        <w:rPr>
          <w:rFonts w:cs="Times New Roman"/>
          <w:color w:val="auto"/>
        </w:rPr>
        <w:t>reside</w:t>
      </w:r>
      <w:r w:rsidRPr="008A426F">
        <w:rPr>
          <w:rFonts w:cs="Times New Roman"/>
          <w:color w:val="auto"/>
        </w:rPr>
        <w:t xml:space="preserve"> in p</w:t>
      </w:r>
      <w:r w:rsidR="007C5E5D" w:rsidRPr="008A426F">
        <w:rPr>
          <w:rFonts w:cs="Times New Roman"/>
          <w:color w:val="auto"/>
        </w:rPr>
        <w:t>ostcodes classified as regional</w:t>
      </w:r>
      <w:r w:rsidR="00992552" w:rsidRPr="008A426F">
        <w:rPr>
          <w:rFonts w:cs="Times New Roman"/>
          <w:color w:val="auto"/>
        </w:rPr>
        <w:t xml:space="preserve"> using the Modified Monash Model Map</w:t>
      </w:r>
      <w:r w:rsidR="007C5E5D" w:rsidRPr="008A426F">
        <w:rPr>
          <w:rFonts w:cs="Times New Roman"/>
          <w:color w:val="auto"/>
        </w:rPr>
        <w:t xml:space="preserve">. </w:t>
      </w:r>
      <w:r w:rsidR="00BD7B63" w:rsidRPr="008A426F">
        <w:rPr>
          <w:rFonts w:cs="Times New Roman"/>
          <w:color w:val="auto"/>
        </w:rPr>
        <w:t xml:space="preserve">The postcode must be MMM classification 2 or above. </w:t>
      </w:r>
    </w:p>
    <w:p w14:paraId="25914DC8" w14:textId="77777777" w:rsidR="00992552" w:rsidRPr="008A426F" w:rsidRDefault="00992552" w:rsidP="008A426F">
      <w:pPr>
        <w:pStyle w:val="ListParagraph"/>
      </w:pPr>
    </w:p>
    <w:p w14:paraId="159C2AF6" w14:textId="68F299CF" w:rsidR="00ED54AC" w:rsidRPr="008A426F" w:rsidRDefault="00992552" w:rsidP="008A426F">
      <w:pPr>
        <w:pStyle w:val="Default"/>
        <w:ind w:left="720"/>
        <w:rPr>
          <w:rFonts w:cs="Times New Roman"/>
          <w:color w:val="auto"/>
        </w:rPr>
      </w:pPr>
      <w:r w:rsidRPr="008A426F">
        <w:rPr>
          <w:rFonts w:cs="Times New Roman"/>
          <w:color w:val="auto"/>
        </w:rPr>
        <w:t>To c</w:t>
      </w:r>
      <w:r w:rsidR="006E0217" w:rsidRPr="008A426F">
        <w:rPr>
          <w:rFonts w:cs="Times New Roman"/>
          <w:color w:val="auto"/>
        </w:rPr>
        <w:t>heck how your to</w:t>
      </w:r>
      <w:r w:rsidR="00BD7B63" w:rsidRPr="008A426F">
        <w:rPr>
          <w:rFonts w:cs="Times New Roman"/>
          <w:color w:val="auto"/>
        </w:rPr>
        <w:t xml:space="preserve">wn/district is classified </w:t>
      </w:r>
      <w:r w:rsidRPr="008A426F">
        <w:rPr>
          <w:rFonts w:cs="Times New Roman"/>
          <w:color w:val="auto"/>
        </w:rPr>
        <w:t>visit the Doctor Connect Locator Map:</w:t>
      </w:r>
    </w:p>
    <w:p w14:paraId="7B01A01E" w14:textId="77777777" w:rsidR="005653D1" w:rsidRPr="008A426F" w:rsidRDefault="005653D1" w:rsidP="00ED54AC">
      <w:pPr>
        <w:pStyle w:val="ListParagraph"/>
        <w:rPr>
          <w:rFonts w:ascii="Franklin Gothic Book" w:hAnsi="Franklin Gothic Book"/>
        </w:rPr>
      </w:pPr>
    </w:p>
    <w:p w14:paraId="70305A02" w14:textId="7E133A1B" w:rsidR="00ED54AC" w:rsidRPr="008A426F" w:rsidRDefault="0065582F" w:rsidP="00ED54AC">
      <w:pPr>
        <w:pStyle w:val="ListParagraph"/>
        <w:rPr>
          <w:rStyle w:val="Hyperlink"/>
          <w:rFonts w:ascii="Franklin Gothic Book" w:hAnsi="Franklin Gothic Book"/>
        </w:rPr>
      </w:pPr>
      <w:hyperlink r:id="rId12" w:history="1">
        <w:r w:rsidR="005653D1" w:rsidRPr="008A426F">
          <w:rPr>
            <w:rStyle w:val="Hyperlink"/>
            <w:rFonts w:ascii="Franklin Gothic Book" w:hAnsi="Franklin Gothic Book"/>
          </w:rPr>
          <w:t>http://www.doctorconnect.gov.au/locator</w:t>
        </w:r>
      </w:hyperlink>
    </w:p>
    <w:p w14:paraId="3F2E4F23" w14:textId="77777777" w:rsidR="00992552" w:rsidRPr="008A426F" w:rsidRDefault="00992552" w:rsidP="00ED54AC">
      <w:pPr>
        <w:pStyle w:val="ListParagraph"/>
        <w:rPr>
          <w:rStyle w:val="Hyperlink"/>
          <w:rFonts w:ascii="Franklin Gothic Book" w:hAnsi="Franklin Gothic Book"/>
        </w:rPr>
      </w:pPr>
    </w:p>
    <w:p w14:paraId="6CA33F1B" w14:textId="77777777" w:rsidR="00992552" w:rsidRPr="008A426F" w:rsidRDefault="00992552" w:rsidP="00992552">
      <w:pPr>
        <w:pStyle w:val="ListParagraph"/>
        <w:rPr>
          <w:rFonts w:ascii="Franklin Gothic Book" w:hAnsi="Franklin Gothic Book"/>
        </w:rPr>
      </w:pPr>
      <w:r w:rsidRPr="008A426F">
        <w:rPr>
          <w:rFonts w:ascii="Franklin Gothic Book" w:hAnsi="Franklin Gothic Book"/>
        </w:rPr>
        <w:t>On the right side of the webpage that loads in the toolbar under the heading "Department of Health - custom remoteness classification" turn on the Modified Monash Model Layer by clicking the checkbox next to this layer name.</w:t>
      </w:r>
    </w:p>
    <w:p w14:paraId="2BAAE7D1" w14:textId="77777777" w:rsidR="00992552" w:rsidRPr="008A426F" w:rsidRDefault="00992552" w:rsidP="00992552">
      <w:pPr>
        <w:pStyle w:val="ListParagraph"/>
        <w:rPr>
          <w:rFonts w:ascii="Franklin Gothic Book" w:hAnsi="Franklin Gothic Book"/>
        </w:rPr>
      </w:pPr>
    </w:p>
    <w:p w14:paraId="4DB8DA55" w14:textId="508223F9" w:rsidR="00992552" w:rsidRPr="00992552" w:rsidRDefault="00992552" w:rsidP="00992552">
      <w:pPr>
        <w:pStyle w:val="ListParagraph"/>
        <w:rPr>
          <w:rFonts w:ascii="Franklin Gothic Book" w:hAnsi="Franklin Gothic Book"/>
        </w:rPr>
      </w:pPr>
      <w:r w:rsidRPr="008A426F">
        <w:rPr>
          <w:rFonts w:ascii="Franklin Gothic Book" w:hAnsi="Franklin Gothic Book"/>
        </w:rPr>
        <w:t>Enter your address into the address bar at the top of the toolbar on the right side of the webpage to search the map for your MMM Class</w:t>
      </w:r>
    </w:p>
    <w:p w14:paraId="70C7FE54" w14:textId="4B379CEB" w:rsidR="006E0217" w:rsidRPr="00EE27D3" w:rsidRDefault="000F65A8" w:rsidP="000F65A8">
      <w:pPr>
        <w:pStyle w:val="Default"/>
        <w:tabs>
          <w:tab w:val="left" w:pos="2655"/>
        </w:tabs>
        <w:rPr>
          <w:rFonts w:cs="Times New Roman"/>
          <w:color w:val="auto"/>
        </w:rPr>
      </w:pPr>
      <w:r>
        <w:rPr>
          <w:rFonts w:cs="Times New Roman"/>
          <w:color w:val="auto"/>
        </w:rPr>
        <w:tab/>
      </w:r>
    </w:p>
    <w:p w14:paraId="4374D84C" w14:textId="77777777" w:rsidR="007654FA" w:rsidRPr="00EE27D3" w:rsidRDefault="007654FA" w:rsidP="007654FA">
      <w:pPr>
        <w:pStyle w:val="Default"/>
        <w:numPr>
          <w:ilvl w:val="0"/>
          <w:numId w:val="21"/>
        </w:numPr>
        <w:rPr>
          <w:color w:val="auto"/>
        </w:rPr>
      </w:pPr>
      <w:r w:rsidRPr="00EE27D3">
        <w:rPr>
          <w:color w:val="auto"/>
        </w:rPr>
        <w:t xml:space="preserve">Groups and organisations must either be legally incorporated </w:t>
      </w:r>
      <w:r w:rsidR="007D06A5" w:rsidRPr="00EE27D3">
        <w:rPr>
          <w:color w:val="auto"/>
        </w:rPr>
        <w:t xml:space="preserve">and have an ABN </w:t>
      </w:r>
      <w:r w:rsidRPr="00EE27D3">
        <w:rPr>
          <w:color w:val="auto"/>
        </w:rPr>
        <w:t>or have an auspice organisation manage their grant.</w:t>
      </w:r>
    </w:p>
    <w:p w14:paraId="749AB825" w14:textId="77777777" w:rsidR="007654FA" w:rsidRPr="00EE27D3" w:rsidRDefault="007654FA" w:rsidP="007D06A5">
      <w:pPr>
        <w:pStyle w:val="Default"/>
        <w:rPr>
          <w:color w:val="auto"/>
        </w:rPr>
      </w:pPr>
    </w:p>
    <w:p w14:paraId="6E9749CA" w14:textId="0821483B" w:rsidR="00C95412" w:rsidRPr="00EE27D3" w:rsidRDefault="007654FA" w:rsidP="00D5701A">
      <w:pPr>
        <w:pStyle w:val="Default"/>
        <w:numPr>
          <w:ilvl w:val="0"/>
          <w:numId w:val="21"/>
        </w:numPr>
        <w:rPr>
          <w:color w:val="auto"/>
        </w:rPr>
      </w:pPr>
      <w:r w:rsidRPr="00EE27D3">
        <w:rPr>
          <w:color w:val="auto"/>
        </w:rPr>
        <w:t xml:space="preserve">Individual </w:t>
      </w:r>
      <w:r w:rsidR="00C95412" w:rsidRPr="00EE27D3">
        <w:rPr>
          <w:color w:val="auto"/>
        </w:rPr>
        <w:t>applicants must have an ABN or have an auspice organisation manage their grant.</w:t>
      </w:r>
    </w:p>
    <w:p w14:paraId="3CF6CF62" w14:textId="77777777" w:rsidR="005E16B4" w:rsidRPr="00EE27D3" w:rsidRDefault="005E16B4" w:rsidP="00B53D6E">
      <w:pPr>
        <w:pStyle w:val="ListParagraph"/>
        <w:rPr>
          <w:rFonts w:ascii="Franklin Gothic Book" w:hAnsi="Franklin Gothic Book"/>
        </w:rPr>
      </w:pPr>
    </w:p>
    <w:p w14:paraId="637EA5F6" w14:textId="3C7DFD21" w:rsidR="00241F45" w:rsidRPr="00EE27D3" w:rsidRDefault="005E16B4" w:rsidP="00D5701A">
      <w:pPr>
        <w:pStyle w:val="Default"/>
        <w:numPr>
          <w:ilvl w:val="0"/>
          <w:numId w:val="21"/>
        </w:numPr>
        <w:rPr>
          <w:color w:val="auto"/>
        </w:rPr>
      </w:pPr>
      <w:r w:rsidRPr="00EE27D3">
        <w:rPr>
          <w:color w:val="auto"/>
        </w:rPr>
        <w:t>Individuals who are under 18 at the time of applying must have an auspice organisation manage their grant.</w:t>
      </w:r>
    </w:p>
    <w:p w14:paraId="0CB1B386" w14:textId="4FD1D12B" w:rsidR="006E0217" w:rsidRPr="00EE27D3" w:rsidRDefault="00241F45" w:rsidP="00241F45">
      <w:pPr>
        <w:rPr>
          <w:rFonts w:ascii="Franklin Gothic Book" w:hAnsi="Franklin Gothic Book" w:cs="Franklin Gothic Book"/>
          <w:lang w:val="en-AU" w:eastAsia="zh-TW"/>
        </w:rPr>
      </w:pPr>
      <w:r w:rsidRPr="00EE27D3">
        <w:rPr>
          <w:rFonts w:ascii="Franklin Gothic Book" w:hAnsi="Franklin Gothic Book"/>
        </w:rPr>
        <w:br w:type="page"/>
      </w:r>
    </w:p>
    <w:p w14:paraId="1840D766" w14:textId="1F1ED86F" w:rsidR="006E0217" w:rsidRPr="00EE27D3" w:rsidRDefault="006E0217" w:rsidP="00243A7F">
      <w:pPr>
        <w:pStyle w:val="Heading1"/>
      </w:pPr>
      <w:bookmarkStart w:id="6" w:name="_Toc521422989"/>
      <w:r w:rsidRPr="00EE27D3">
        <w:lastRenderedPageBreak/>
        <w:t>W</w:t>
      </w:r>
      <w:r w:rsidR="00FD3827">
        <w:t>hat are</w:t>
      </w:r>
      <w:r w:rsidRPr="00EE27D3">
        <w:t xml:space="preserve"> </w:t>
      </w:r>
      <w:r w:rsidR="00FD3827">
        <w:t>the</w:t>
      </w:r>
      <w:r w:rsidRPr="00EE27D3">
        <w:t xml:space="preserve"> </w:t>
      </w:r>
      <w:r w:rsidR="00FD3827">
        <w:t>objectives</w:t>
      </w:r>
      <w:r w:rsidRPr="00EE27D3">
        <w:t xml:space="preserve"> </w:t>
      </w:r>
      <w:r w:rsidR="00FD3827">
        <w:t>of the</w:t>
      </w:r>
      <w:r w:rsidRPr="00EE27D3">
        <w:t xml:space="preserve"> </w:t>
      </w:r>
      <w:r w:rsidR="00FD3827">
        <w:t>Regional Arts Fund</w:t>
      </w:r>
      <w:r w:rsidRPr="00EE27D3">
        <w:t>?</w:t>
      </w:r>
      <w:bookmarkEnd w:id="6"/>
    </w:p>
    <w:p w14:paraId="0A9434FB" w14:textId="77777777" w:rsidR="00A81D87" w:rsidRPr="00EE27D3" w:rsidRDefault="00A81D87" w:rsidP="00037B8B">
      <w:pPr>
        <w:pStyle w:val="Default"/>
        <w:rPr>
          <w:rFonts w:cs="Times New Roman"/>
          <w:color w:val="auto"/>
        </w:rPr>
      </w:pPr>
    </w:p>
    <w:p w14:paraId="72C13B40" w14:textId="77777777" w:rsidR="00A81D87" w:rsidRPr="00EE27D3" w:rsidRDefault="00A81D87" w:rsidP="00A81D87">
      <w:pPr>
        <w:rPr>
          <w:rFonts w:ascii="Franklin Gothic Book" w:hAnsi="Franklin Gothic Book"/>
          <w:color w:val="000000" w:themeColor="text1"/>
        </w:rPr>
      </w:pPr>
      <w:r w:rsidRPr="00EE27D3">
        <w:rPr>
          <w:rFonts w:ascii="Franklin Gothic Book" w:hAnsi="Franklin Gothic Book"/>
          <w:color w:val="000000" w:themeColor="text1"/>
        </w:rPr>
        <w:t>The Regional Arts Fund is designed to benefit regional and remote arts practitioners, arts workers, audiences and communities</w:t>
      </w:r>
      <w:r w:rsidR="006F6BEE" w:rsidRPr="00EE27D3">
        <w:rPr>
          <w:rFonts w:ascii="Franklin Gothic Book" w:hAnsi="Franklin Gothic Book"/>
          <w:color w:val="000000" w:themeColor="text1"/>
        </w:rPr>
        <w:t xml:space="preserve"> across Australia</w:t>
      </w:r>
      <w:r w:rsidRPr="00EE27D3">
        <w:rPr>
          <w:rFonts w:ascii="Franklin Gothic Book" w:hAnsi="Franklin Gothic Book"/>
          <w:color w:val="000000" w:themeColor="text1"/>
        </w:rPr>
        <w:t xml:space="preserve">. </w:t>
      </w:r>
    </w:p>
    <w:p w14:paraId="7A0AFDAF" w14:textId="77777777" w:rsidR="00A81D87" w:rsidRPr="00D15C43" w:rsidRDefault="00A81D87" w:rsidP="00A81D87">
      <w:pPr>
        <w:rPr>
          <w:rFonts w:ascii="Franklin Gothic Book" w:hAnsi="Franklin Gothic Book"/>
          <w:color w:val="000000" w:themeColor="text1"/>
        </w:rPr>
      </w:pPr>
    </w:p>
    <w:p w14:paraId="12B31119" w14:textId="77777777" w:rsidR="00A81D87" w:rsidRPr="00EE27D3" w:rsidRDefault="00A81D87" w:rsidP="00A81D87">
      <w:pPr>
        <w:rPr>
          <w:rFonts w:ascii="Franklin Gothic Book" w:hAnsi="Franklin Gothic Book"/>
          <w:lang w:eastAsia="en-AU"/>
        </w:rPr>
      </w:pPr>
      <w:r w:rsidRPr="00EE27D3">
        <w:rPr>
          <w:rFonts w:ascii="Franklin Gothic Book" w:hAnsi="Franklin Gothic Book"/>
          <w:color w:val="000000" w:themeColor="text1"/>
        </w:rPr>
        <w:t>The objectives of the Fund are to</w:t>
      </w:r>
      <w:r w:rsidRPr="00EE27D3">
        <w:rPr>
          <w:rFonts w:ascii="Franklin Gothic Book" w:hAnsi="Franklin Gothic Book"/>
          <w:lang w:eastAsia="en-AU"/>
        </w:rPr>
        <w:t xml:space="preserve"> support and promote participation in</w:t>
      </w:r>
      <w:r w:rsidR="00D641BB" w:rsidRPr="00EE27D3">
        <w:rPr>
          <w:rFonts w:ascii="Franklin Gothic Book" w:hAnsi="Franklin Gothic Book"/>
          <w:lang w:eastAsia="en-AU"/>
        </w:rPr>
        <w:t>,</w:t>
      </w:r>
      <w:r w:rsidRPr="00EE27D3">
        <w:rPr>
          <w:rFonts w:ascii="Franklin Gothic Book" w:hAnsi="Franklin Gothic Book"/>
          <w:lang w:eastAsia="en-AU"/>
        </w:rPr>
        <w:t xml:space="preserve"> and access to, arts and culture in regional and remote Australia by:</w:t>
      </w:r>
    </w:p>
    <w:p w14:paraId="7AA39C8F" w14:textId="77777777" w:rsidR="00A81D87" w:rsidRPr="00EE27D3" w:rsidRDefault="00A81D87" w:rsidP="00450910">
      <w:pPr>
        <w:rPr>
          <w:rFonts w:ascii="Franklin Gothic Book" w:hAnsi="Franklin Gothic Book"/>
          <w:color w:val="000000" w:themeColor="text1"/>
        </w:rPr>
      </w:pPr>
    </w:p>
    <w:p w14:paraId="71BA07CB" w14:textId="77777777" w:rsidR="00037B8B" w:rsidRPr="00EE27D3" w:rsidRDefault="00075794" w:rsidP="005371F7">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I</w:t>
      </w:r>
      <w:r w:rsidR="00037B8B" w:rsidRPr="00EE27D3">
        <w:rPr>
          <w:rFonts w:ascii="Franklin Gothic Book" w:hAnsi="Franklin Gothic Book"/>
          <w:color w:val="000000" w:themeColor="text1"/>
        </w:rPr>
        <w:t>ncreasing employment and professional development opportunities for, and rais</w:t>
      </w:r>
      <w:r w:rsidR="006F6BEE" w:rsidRPr="00EE27D3">
        <w:rPr>
          <w:rFonts w:ascii="Franklin Gothic Book" w:hAnsi="Franklin Gothic Book"/>
          <w:color w:val="000000" w:themeColor="text1"/>
        </w:rPr>
        <w:t>ing</w:t>
      </w:r>
      <w:r w:rsidR="00037B8B" w:rsidRPr="00EE27D3">
        <w:rPr>
          <w:rFonts w:ascii="Franklin Gothic Book" w:hAnsi="Franklin Gothic Book"/>
          <w:color w:val="000000" w:themeColor="text1"/>
        </w:rPr>
        <w:t xml:space="preserve"> the profile of, regional and remote artists. </w:t>
      </w:r>
    </w:p>
    <w:p w14:paraId="08C9DBAE" w14:textId="77777777" w:rsidR="00A81D87" w:rsidRPr="00EE27D3" w:rsidRDefault="00075794" w:rsidP="005371F7">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E</w:t>
      </w:r>
      <w:r w:rsidR="00A81D87" w:rsidRPr="00EE27D3">
        <w:rPr>
          <w:rFonts w:ascii="Franklin Gothic Book" w:hAnsi="Franklin Gothic Book"/>
          <w:color w:val="000000" w:themeColor="text1"/>
        </w:rPr>
        <w:t>ncouraging and supporting sustainable economic, social and cultural development in regional communities;</w:t>
      </w:r>
    </w:p>
    <w:p w14:paraId="42FD4919" w14:textId="77777777" w:rsidR="00A81D87" w:rsidRPr="00EE27D3" w:rsidRDefault="00075794" w:rsidP="005371F7">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D</w:t>
      </w:r>
      <w:r w:rsidR="00A81D87" w:rsidRPr="00EE27D3">
        <w:rPr>
          <w:rFonts w:ascii="Franklin Gothic Book" w:hAnsi="Franklin Gothic Book"/>
          <w:color w:val="000000" w:themeColor="text1"/>
        </w:rPr>
        <w:t xml:space="preserve">eveloping partnerships and networks </w:t>
      </w:r>
      <w:r w:rsidRPr="00EE27D3">
        <w:rPr>
          <w:rFonts w:ascii="Franklin Gothic Book" w:hAnsi="Franklin Gothic Book"/>
          <w:color w:val="000000" w:themeColor="text1"/>
        </w:rPr>
        <w:t xml:space="preserve">that </w:t>
      </w:r>
      <w:r w:rsidR="00A81D87" w:rsidRPr="00EE27D3">
        <w:rPr>
          <w:rFonts w:ascii="Franklin Gothic Book" w:hAnsi="Franklin Gothic Book"/>
          <w:color w:val="000000" w:themeColor="text1"/>
        </w:rPr>
        <w:t xml:space="preserve">leverage financial and/or in-kind support for specific projects and encourage ongoing collaboration; </w:t>
      </w:r>
    </w:p>
    <w:p w14:paraId="09EA2857" w14:textId="77777777" w:rsidR="00A81D87" w:rsidRPr="00EE27D3" w:rsidRDefault="00075794" w:rsidP="005371F7">
      <w:pPr>
        <w:pStyle w:val="ListParagraph"/>
        <w:numPr>
          <w:ilvl w:val="0"/>
          <w:numId w:val="30"/>
        </w:numPr>
        <w:spacing w:after="120" w:line="288" w:lineRule="auto"/>
        <w:rPr>
          <w:rFonts w:ascii="Franklin Gothic Book" w:hAnsi="Franklin Gothic Book"/>
          <w:color w:val="000000" w:themeColor="text1"/>
        </w:rPr>
      </w:pPr>
      <w:r w:rsidRPr="00EE27D3">
        <w:rPr>
          <w:rFonts w:ascii="Franklin Gothic Book" w:hAnsi="Franklin Gothic Book"/>
          <w:color w:val="000000" w:themeColor="text1"/>
        </w:rPr>
        <w:t>D</w:t>
      </w:r>
      <w:r w:rsidR="00A81D87" w:rsidRPr="00EE27D3">
        <w:rPr>
          <w:rFonts w:ascii="Franklin Gothic Book" w:hAnsi="Franklin Gothic Book"/>
          <w:color w:val="000000" w:themeColor="text1"/>
        </w:rPr>
        <w:t>eveloping audiences and broaden</w:t>
      </w:r>
      <w:r w:rsidR="006F6BEE" w:rsidRPr="00EE27D3">
        <w:rPr>
          <w:rFonts w:ascii="Franklin Gothic Book" w:hAnsi="Franklin Gothic Book"/>
          <w:color w:val="000000" w:themeColor="text1"/>
        </w:rPr>
        <w:t>ing</w:t>
      </w:r>
      <w:r w:rsidR="00A81D87" w:rsidRPr="00EE27D3">
        <w:rPr>
          <w:rFonts w:ascii="Franklin Gothic Book" w:hAnsi="Franklin Gothic Book"/>
          <w:color w:val="000000" w:themeColor="text1"/>
        </w:rPr>
        <w:t xml:space="preserve"> community engagement with the arts</w:t>
      </w:r>
      <w:r w:rsidRPr="00EE27D3">
        <w:rPr>
          <w:rFonts w:ascii="Franklin Gothic Book" w:hAnsi="Franklin Gothic Book"/>
          <w:color w:val="000000" w:themeColor="text1"/>
        </w:rPr>
        <w:t>.</w:t>
      </w:r>
    </w:p>
    <w:p w14:paraId="771A466D" w14:textId="77777777" w:rsidR="00E354E2" w:rsidRPr="00D15C43" w:rsidRDefault="00E354E2" w:rsidP="00E354E2">
      <w:pPr>
        <w:pStyle w:val="Default"/>
        <w:rPr>
          <w:rFonts w:cs="Times New Roman"/>
          <w:color w:val="auto"/>
        </w:rPr>
      </w:pPr>
    </w:p>
    <w:p w14:paraId="460CC5F9" w14:textId="405B54C9" w:rsidR="006E0217" w:rsidRPr="00EE27D3" w:rsidRDefault="00FD3827" w:rsidP="00243A7F">
      <w:pPr>
        <w:pStyle w:val="Heading1"/>
      </w:pPr>
      <w:bookmarkStart w:id="7" w:name="_Toc521422990"/>
      <w:r>
        <w:t>What</w:t>
      </w:r>
      <w:r w:rsidR="006E0217" w:rsidRPr="00EE27D3">
        <w:t xml:space="preserve"> </w:t>
      </w:r>
      <w:r w:rsidR="00743CA9">
        <w:t>w</w:t>
      </w:r>
      <w:r>
        <w:t>ill</w:t>
      </w:r>
      <w:r w:rsidR="006F774E" w:rsidRPr="00EE27D3">
        <w:t xml:space="preserve"> </w:t>
      </w:r>
      <w:r w:rsidR="00743CA9">
        <w:t>t</w:t>
      </w:r>
      <w:r>
        <w:t>he</w:t>
      </w:r>
      <w:r w:rsidR="006E0217" w:rsidRPr="00EE27D3">
        <w:t xml:space="preserve"> R</w:t>
      </w:r>
      <w:r>
        <w:t>egional</w:t>
      </w:r>
      <w:r w:rsidR="006E0217" w:rsidRPr="00EE27D3">
        <w:t xml:space="preserve"> A</w:t>
      </w:r>
      <w:r w:rsidR="00743CA9">
        <w:t>rts</w:t>
      </w:r>
      <w:r w:rsidR="006E0217" w:rsidRPr="00EE27D3">
        <w:t xml:space="preserve"> F</w:t>
      </w:r>
      <w:r w:rsidR="00743CA9">
        <w:t>und</w:t>
      </w:r>
      <w:r w:rsidR="006E0217" w:rsidRPr="00EE27D3">
        <w:t xml:space="preserve"> </w:t>
      </w:r>
      <w:r w:rsidR="00743CA9">
        <w:t>not</w:t>
      </w:r>
      <w:r w:rsidR="00D641BB" w:rsidRPr="00EE27D3">
        <w:t xml:space="preserve"> </w:t>
      </w:r>
      <w:r w:rsidR="00743CA9">
        <w:t>support</w:t>
      </w:r>
      <w:r w:rsidR="006E0217" w:rsidRPr="00EE27D3">
        <w:t>?</w:t>
      </w:r>
      <w:bookmarkEnd w:id="7"/>
    </w:p>
    <w:p w14:paraId="7313BD64" w14:textId="77777777" w:rsidR="006E0217" w:rsidRPr="00D15C43" w:rsidRDefault="006E0217" w:rsidP="00326E00">
      <w:pPr>
        <w:rPr>
          <w:rFonts w:ascii="Franklin Gothic Book" w:hAnsi="Franklin Gothic Book"/>
        </w:rPr>
      </w:pPr>
    </w:p>
    <w:p w14:paraId="5755A0A9" w14:textId="18C226C4" w:rsidR="00A81D87" w:rsidRPr="00EE27D3" w:rsidRDefault="00A81D87" w:rsidP="00AD4394">
      <w:pPr>
        <w:pStyle w:val="Default"/>
        <w:numPr>
          <w:ilvl w:val="0"/>
          <w:numId w:val="31"/>
        </w:numPr>
        <w:spacing w:after="120"/>
        <w:rPr>
          <w:rFonts w:cs="Times New Roman"/>
          <w:color w:val="auto"/>
        </w:rPr>
      </w:pPr>
      <w:r w:rsidRPr="00EE27D3">
        <w:rPr>
          <w:rFonts w:cs="Times New Roman"/>
          <w:color w:val="auto"/>
        </w:rPr>
        <w:t>A</w:t>
      </w:r>
      <w:r w:rsidR="00037B8B" w:rsidRPr="00EE27D3">
        <w:rPr>
          <w:rFonts w:cs="Times New Roman"/>
          <w:color w:val="auto"/>
        </w:rPr>
        <w:t>pplications from applicants outside of regional Victoria</w:t>
      </w:r>
      <w:r w:rsidR="0063345A">
        <w:rPr>
          <w:rStyle w:val="FootnoteReference"/>
          <w:color w:val="auto"/>
        </w:rPr>
        <w:footnoteReference w:id="1"/>
      </w:r>
      <w:r w:rsidR="00E354B3" w:rsidRPr="00EE27D3">
        <w:rPr>
          <w:rFonts w:cs="Times New Roman"/>
          <w:color w:val="auto"/>
        </w:rPr>
        <w:t xml:space="preserve">. </w:t>
      </w:r>
    </w:p>
    <w:p w14:paraId="0B014CA3" w14:textId="77777777" w:rsidR="005E16B4" w:rsidRPr="00EE27D3" w:rsidRDefault="005E16B4" w:rsidP="00AD4394">
      <w:pPr>
        <w:pStyle w:val="Default"/>
        <w:numPr>
          <w:ilvl w:val="0"/>
          <w:numId w:val="31"/>
        </w:numPr>
        <w:spacing w:after="120"/>
        <w:rPr>
          <w:rFonts w:cs="Times New Roman"/>
          <w:color w:val="auto"/>
        </w:rPr>
      </w:pPr>
      <w:r w:rsidRPr="00EE27D3">
        <w:rPr>
          <w:rFonts w:cs="Times New Roman"/>
          <w:color w:val="auto"/>
        </w:rPr>
        <w:t>Projects principally benefitting a major city or metropolitan location</w:t>
      </w:r>
      <w:r w:rsidR="00073B54" w:rsidRPr="00EE27D3">
        <w:rPr>
          <w:rFonts w:cs="Times New Roman"/>
          <w:color w:val="auto"/>
        </w:rPr>
        <w:t>.</w:t>
      </w:r>
    </w:p>
    <w:p w14:paraId="4BE5C981" w14:textId="77777777" w:rsidR="00A81D87" w:rsidRPr="00EE27D3" w:rsidRDefault="00A81D87" w:rsidP="00AD4394">
      <w:pPr>
        <w:pStyle w:val="Default"/>
        <w:numPr>
          <w:ilvl w:val="0"/>
          <w:numId w:val="31"/>
        </w:numPr>
        <w:spacing w:after="120"/>
        <w:rPr>
          <w:rFonts w:cs="Times New Roman"/>
          <w:color w:val="auto"/>
        </w:rPr>
      </w:pPr>
      <w:r w:rsidRPr="00EE27D3">
        <w:rPr>
          <w:rFonts w:cs="Times New Roman"/>
          <w:color w:val="auto"/>
        </w:rPr>
        <w:t>Components of projects that are also funded by other programs administered by the Australian Government.</w:t>
      </w:r>
    </w:p>
    <w:p w14:paraId="49702DDC" w14:textId="77777777" w:rsidR="00A81D87" w:rsidRPr="00EE27D3" w:rsidRDefault="00A81D87" w:rsidP="00AD4394">
      <w:pPr>
        <w:pStyle w:val="Default"/>
        <w:numPr>
          <w:ilvl w:val="0"/>
          <w:numId w:val="31"/>
        </w:numPr>
        <w:spacing w:after="120"/>
        <w:rPr>
          <w:rFonts w:cs="Times New Roman"/>
          <w:color w:val="auto"/>
        </w:rPr>
      </w:pPr>
      <w:r w:rsidRPr="00EE27D3">
        <w:rPr>
          <w:rFonts w:cs="Times New Roman"/>
          <w:color w:val="auto"/>
        </w:rPr>
        <w:t xml:space="preserve">Projects </w:t>
      </w:r>
      <w:r w:rsidR="00075794" w:rsidRPr="00EE27D3">
        <w:rPr>
          <w:rFonts w:cs="Times New Roman"/>
          <w:color w:val="auto"/>
        </w:rPr>
        <w:t xml:space="preserve">that </w:t>
      </w:r>
      <w:r w:rsidRPr="00EE27D3">
        <w:rPr>
          <w:rFonts w:cs="Times New Roman"/>
          <w:color w:val="auto"/>
        </w:rPr>
        <w:t>do not substantially align with the objectives of the Regional Arts Fund.</w:t>
      </w:r>
    </w:p>
    <w:p w14:paraId="6F9C1C26" w14:textId="77777777" w:rsidR="006E0217" w:rsidRPr="00EE27D3" w:rsidRDefault="006E0217" w:rsidP="00AD4394">
      <w:pPr>
        <w:pStyle w:val="Default"/>
        <w:numPr>
          <w:ilvl w:val="0"/>
          <w:numId w:val="31"/>
        </w:numPr>
        <w:spacing w:after="120"/>
        <w:rPr>
          <w:rFonts w:cs="Times New Roman"/>
          <w:color w:val="auto"/>
        </w:rPr>
      </w:pPr>
      <w:r w:rsidRPr="00EE27D3">
        <w:rPr>
          <w:rFonts w:cs="Times New Roman"/>
          <w:color w:val="auto"/>
        </w:rPr>
        <w:t xml:space="preserve">Ongoing administration costs of an organisation. </w:t>
      </w:r>
    </w:p>
    <w:p w14:paraId="79874832" w14:textId="449E4B04" w:rsidR="00F50119" w:rsidRDefault="00F50119" w:rsidP="00AD4394">
      <w:pPr>
        <w:pStyle w:val="Default"/>
        <w:numPr>
          <w:ilvl w:val="0"/>
          <w:numId w:val="31"/>
        </w:numPr>
        <w:spacing w:after="120"/>
        <w:rPr>
          <w:rFonts w:cs="Times New Roman"/>
          <w:color w:val="auto"/>
        </w:rPr>
      </w:pPr>
      <w:r w:rsidRPr="00F50119">
        <w:rPr>
          <w:rFonts w:cs="Times New Roman"/>
          <w:color w:val="auto"/>
          <w:lang w:val="en-US"/>
        </w:rPr>
        <w:t>Projects that commence before funding is approved. Projects will be ineligible for funding if they have already been advertised by the applicant, including any online marketing on websites or via social media, until notified of the decision.</w:t>
      </w:r>
    </w:p>
    <w:p w14:paraId="79DE6E5F" w14:textId="77777777" w:rsidR="006E0217" w:rsidRPr="00EE27D3" w:rsidRDefault="006E0217" w:rsidP="00D65715">
      <w:pPr>
        <w:pStyle w:val="Default"/>
        <w:numPr>
          <w:ilvl w:val="0"/>
          <w:numId w:val="31"/>
        </w:numPr>
        <w:spacing w:after="120"/>
        <w:ind w:right="-506"/>
        <w:rPr>
          <w:rFonts w:cs="Times New Roman"/>
          <w:color w:val="auto"/>
        </w:rPr>
      </w:pPr>
      <w:r w:rsidRPr="00EE27D3">
        <w:rPr>
          <w:rFonts w:cs="Times New Roman"/>
          <w:color w:val="auto"/>
        </w:rPr>
        <w:t xml:space="preserve">The costs of organising and running competitions, prizes, awards, or fundraising events. </w:t>
      </w:r>
    </w:p>
    <w:p w14:paraId="653D31BD" w14:textId="77777777" w:rsidR="006F6BEE" w:rsidRPr="00EE27D3" w:rsidRDefault="006E0217" w:rsidP="00AD4394">
      <w:pPr>
        <w:pStyle w:val="Default"/>
        <w:numPr>
          <w:ilvl w:val="0"/>
          <w:numId w:val="31"/>
        </w:numPr>
        <w:spacing w:after="120"/>
        <w:rPr>
          <w:rFonts w:cs="Times New Roman"/>
          <w:color w:val="auto"/>
        </w:rPr>
      </w:pPr>
      <w:r w:rsidRPr="00EE27D3">
        <w:rPr>
          <w:rFonts w:cs="Times New Roman"/>
          <w:color w:val="auto"/>
        </w:rPr>
        <w:t>Curriculum based activities in schools, or courses of ongoing education and training in government or private instit</w:t>
      </w:r>
      <w:r w:rsidR="00A13914" w:rsidRPr="00EE27D3">
        <w:rPr>
          <w:rFonts w:cs="Times New Roman"/>
          <w:color w:val="auto"/>
        </w:rPr>
        <w:t xml:space="preserve">utions in Australia or overseas. </w:t>
      </w:r>
    </w:p>
    <w:p w14:paraId="77AA09FB" w14:textId="77777777" w:rsidR="006E0217" w:rsidRPr="00EE27D3" w:rsidRDefault="00A13914" w:rsidP="00AD4394">
      <w:pPr>
        <w:pStyle w:val="Default"/>
        <w:numPr>
          <w:ilvl w:val="0"/>
          <w:numId w:val="31"/>
        </w:numPr>
        <w:spacing w:after="120"/>
        <w:rPr>
          <w:rFonts w:cs="Times New Roman"/>
          <w:color w:val="auto"/>
        </w:rPr>
      </w:pPr>
      <w:r w:rsidRPr="00EE27D3">
        <w:rPr>
          <w:rFonts w:cs="Times New Roman"/>
          <w:color w:val="auto"/>
        </w:rPr>
        <w:t>A</w:t>
      </w:r>
      <w:r w:rsidR="006E0217" w:rsidRPr="00EE27D3">
        <w:rPr>
          <w:rFonts w:cs="Times New Roman"/>
          <w:color w:val="auto"/>
        </w:rPr>
        <w:t xml:space="preserve">cademic activity, including wages or course work that is required as part of any </w:t>
      </w:r>
      <w:r w:rsidRPr="00EE27D3">
        <w:rPr>
          <w:rFonts w:cs="Times New Roman"/>
          <w:color w:val="auto"/>
        </w:rPr>
        <w:t xml:space="preserve">tertiary </w:t>
      </w:r>
      <w:r w:rsidR="006E0217" w:rsidRPr="00EE27D3">
        <w:rPr>
          <w:rFonts w:cs="Times New Roman"/>
          <w:color w:val="auto"/>
        </w:rPr>
        <w:t xml:space="preserve">academic program. </w:t>
      </w:r>
    </w:p>
    <w:p w14:paraId="514DD8B8" w14:textId="77777777" w:rsidR="006E0217" w:rsidRPr="00EE27D3" w:rsidRDefault="006E0217" w:rsidP="00AD4394">
      <w:pPr>
        <w:pStyle w:val="Default"/>
        <w:numPr>
          <w:ilvl w:val="0"/>
          <w:numId w:val="31"/>
        </w:numPr>
        <w:spacing w:after="120"/>
        <w:rPr>
          <w:rFonts w:cs="Times New Roman"/>
          <w:color w:val="auto"/>
        </w:rPr>
      </w:pPr>
      <w:r w:rsidRPr="00EE27D3">
        <w:rPr>
          <w:rFonts w:cs="Times New Roman"/>
          <w:color w:val="auto"/>
        </w:rPr>
        <w:t xml:space="preserve">Touring projects that involve touring from major urban centres to regional communities. </w:t>
      </w:r>
    </w:p>
    <w:p w14:paraId="327FF279" w14:textId="77777777" w:rsidR="006E0217" w:rsidRPr="00EE27D3" w:rsidRDefault="006E0217" w:rsidP="00AD4394">
      <w:pPr>
        <w:pStyle w:val="Default"/>
        <w:numPr>
          <w:ilvl w:val="0"/>
          <w:numId w:val="31"/>
        </w:numPr>
        <w:spacing w:after="120"/>
        <w:rPr>
          <w:rFonts w:cs="Times New Roman"/>
          <w:color w:val="auto"/>
        </w:rPr>
      </w:pPr>
      <w:r w:rsidRPr="00EE27D3">
        <w:rPr>
          <w:rFonts w:cs="Times New Roman"/>
          <w:color w:val="auto"/>
        </w:rPr>
        <w:t>Infrastructure projects and projects involving the purchase of assets</w:t>
      </w:r>
      <w:r w:rsidR="007D06A5" w:rsidRPr="00EE27D3">
        <w:rPr>
          <w:rFonts w:cs="Times New Roman"/>
          <w:color w:val="auto"/>
        </w:rPr>
        <w:t>.</w:t>
      </w:r>
    </w:p>
    <w:p w14:paraId="7185C773" w14:textId="785785B5" w:rsidR="00CD39ED" w:rsidRPr="00EE27D3" w:rsidRDefault="006F19CE" w:rsidP="00AD4394">
      <w:pPr>
        <w:pStyle w:val="Default"/>
        <w:numPr>
          <w:ilvl w:val="0"/>
          <w:numId w:val="31"/>
        </w:numPr>
        <w:spacing w:after="120"/>
        <w:rPr>
          <w:color w:val="auto"/>
        </w:rPr>
      </w:pPr>
      <w:r w:rsidRPr="00EE27D3">
        <w:rPr>
          <w:rFonts w:cs="Times New Roman"/>
          <w:color w:val="auto"/>
        </w:rPr>
        <w:t>Applicants</w:t>
      </w:r>
      <w:r w:rsidR="006E0217" w:rsidRPr="00EE27D3">
        <w:rPr>
          <w:rFonts w:cs="Times New Roman"/>
          <w:color w:val="auto"/>
        </w:rPr>
        <w:t xml:space="preserve"> who have not acquitted </w:t>
      </w:r>
      <w:r w:rsidR="00A81D87" w:rsidRPr="00EE27D3">
        <w:rPr>
          <w:rFonts w:cs="Times New Roman"/>
          <w:color w:val="auto"/>
        </w:rPr>
        <w:t xml:space="preserve">overdue </w:t>
      </w:r>
      <w:r w:rsidR="006E0217" w:rsidRPr="00EE27D3">
        <w:rPr>
          <w:rFonts w:cs="Times New Roman"/>
          <w:color w:val="auto"/>
        </w:rPr>
        <w:t>grants from the Regional Arts Fund</w:t>
      </w:r>
      <w:r w:rsidRPr="00EE27D3">
        <w:rPr>
          <w:rFonts w:cs="Times New Roman"/>
          <w:color w:val="auto"/>
        </w:rPr>
        <w:t>,</w:t>
      </w:r>
      <w:r w:rsidR="006E0217" w:rsidRPr="00EE27D3">
        <w:rPr>
          <w:rFonts w:cs="Times New Roman"/>
          <w:color w:val="auto"/>
        </w:rPr>
        <w:t xml:space="preserve"> or any other Australian Government funding program administered by </w:t>
      </w:r>
      <w:hyperlink r:id="rId13" w:history="1">
        <w:r w:rsidR="006E0217" w:rsidRPr="008C0B25">
          <w:rPr>
            <w:rStyle w:val="Hyperlink"/>
          </w:rPr>
          <w:t>the Department</w:t>
        </w:r>
        <w:r w:rsidR="006A395E" w:rsidRPr="008C0B25">
          <w:rPr>
            <w:rStyle w:val="Hyperlink"/>
          </w:rPr>
          <w:t xml:space="preserve"> of Communications and the Arts</w:t>
        </w:r>
        <w:r w:rsidRPr="008C0B25">
          <w:rPr>
            <w:rStyle w:val="Hyperlink"/>
          </w:rPr>
          <w:t>.</w:t>
        </w:r>
      </w:hyperlink>
      <w:r w:rsidRPr="00EE27D3">
        <w:rPr>
          <w:rFonts w:cs="Times New Roman"/>
          <w:color w:val="auto"/>
        </w:rPr>
        <w:t xml:space="preserve"> This includes</w:t>
      </w:r>
      <w:r w:rsidR="007D06A5" w:rsidRPr="00EE27D3">
        <w:rPr>
          <w:rFonts w:cs="Times New Roman"/>
          <w:color w:val="auto"/>
        </w:rPr>
        <w:t xml:space="preserve"> </w:t>
      </w:r>
      <w:r w:rsidR="006A395E" w:rsidRPr="00EE27D3">
        <w:rPr>
          <w:rFonts w:cs="Times New Roman"/>
          <w:color w:val="auto"/>
        </w:rPr>
        <w:t>Catalyst, Festival</w:t>
      </w:r>
      <w:r w:rsidR="0063345A">
        <w:rPr>
          <w:rFonts w:cs="Times New Roman"/>
          <w:color w:val="auto"/>
        </w:rPr>
        <w:t>s</w:t>
      </w:r>
      <w:r w:rsidR="006A395E" w:rsidRPr="00EE27D3">
        <w:rPr>
          <w:rFonts w:cs="Times New Roman"/>
          <w:color w:val="auto"/>
        </w:rPr>
        <w:t xml:space="preserve"> Australia, </w:t>
      </w:r>
      <w:r w:rsidRPr="00EE27D3">
        <w:rPr>
          <w:rFonts w:cs="Times New Roman"/>
          <w:color w:val="auto"/>
        </w:rPr>
        <w:t xml:space="preserve">and </w:t>
      </w:r>
      <w:r w:rsidR="006A395E" w:rsidRPr="00EE27D3">
        <w:rPr>
          <w:rFonts w:cs="Times New Roman"/>
          <w:color w:val="auto"/>
        </w:rPr>
        <w:t xml:space="preserve">Visions of Australia. </w:t>
      </w:r>
    </w:p>
    <w:p w14:paraId="34416929" w14:textId="77777777" w:rsidR="006E0217" w:rsidRPr="00EE27D3" w:rsidRDefault="006E0217" w:rsidP="00AD4394">
      <w:pPr>
        <w:pStyle w:val="Default"/>
        <w:numPr>
          <w:ilvl w:val="0"/>
          <w:numId w:val="31"/>
        </w:numPr>
        <w:spacing w:after="120"/>
        <w:rPr>
          <w:color w:val="auto"/>
        </w:rPr>
      </w:pPr>
      <w:r w:rsidRPr="00EE27D3">
        <w:rPr>
          <w:color w:val="auto"/>
        </w:rPr>
        <w:t>Recurrent or ongoing funding for projects or programs.</w:t>
      </w:r>
    </w:p>
    <w:p w14:paraId="4012E7A1" w14:textId="0B114BA6" w:rsidR="003E2432" w:rsidRPr="001063D5" w:rsidRDefault="006E0217" w:rsidP="00D65715">
      <w:pPr>
        <w:pStyle w:val="Default"/>
        <w:numPr>
          <w:ilvl w:val="0"/>
          <w:numId w:val="31"/>
        </w:numPr>
        <w:spacing w:after="120"/>
      </w:pPr>
      <w:r w:rsidRPr="00EE27D3">
        <w:rPr>
          <w:color w:val="auto"/>
        </w:rPr>
        <w:lastRenderedPageBreak/>
        <w:t>Requests solely for exhibition</w:t>
      </w:r>
      <w:r w:rsidR="00F07EF3">
        <w:rPr>
          <w:color w:val="auto"/>
        </w:rPr>
        <w:t xml:space="preserve">, publication, printing, </w:t>
      </w:r>
      <w:r w:rsidR="00073B54" w:rsidRPr="00EE27D3">
        <w:rPr>
          <w:color w:val="auto"/>
        </w:rPr>
        <w:t>performa</w:t>
      </w:r>
      <w:r w:rsidR="0070364A" w:rsidRPr="00EE27D3">
        <w:rPr>
          <w:color w:val="auto"/>
        </w:rPr>
        <w:t>nce</w:t>
      </w:r>
      <w:r w:rsidR="00F07EF3">
        <w:rPr>
          <w:color w:val="auto"/>
        </w:rPr>
        <w:t xml:space="preserve"> or presentation</w:t>
      </w:r>
      <w:r w:rsidR="0070364A" w:rsidRPr="00EE27D3">
        <w:rPr>
          <w:color w:val="auto"/>
        </w:rPr>
        <w:t xml:space="preserve"> costs.</w:t>
      </w:r>
    </w:p>
    <w:p w14:paraId="51659E03" w14:textId="77777777" w:rsidR="001063D5" w:rsidRPr="00BA1A4B" w:rsidRDefault="001063D5" w:rsidP="001063D5">
      <w:pPr>
        <w:pStyle w:val="Default"/>
        <w:spacing w:after="120"/>
        <w:ind w:left="720"/>
      </w:pPr>
    </w:p>
    <w:p w14:paraId="5F6BAFB1" w14:textId="01556CD4" w:rsidR="006E0217" w:rsidRPr="00EE27D3" w:rsidRDefault="00D5701A" w:rsidP="00243A7F">
      <w:pPr>
        <w:pStyle w:val="Heading1"/>
      </w:pPr>
      <w:bookmarkStart w:id="8" w:name="_Toc521422991"/>
      <w:r w:rsidRPr="00EE27D3">
        <w:t>H</w:t>
      </w:r>
      <w:r w:rsidR="00743CA9">
        <w:t>ow to apply.</w:t>
      </w:r>
      <w:bookmarkEnd w:id="8"/>
    </w:p>
    <w:p w14:paraId="413FF9F5" w14:textId="77777777" w:rsidR="006E0217" w:rsidRPr="00EE27D3" w:rsidRDefault="006E0217" w:rsidP="00243A7F">
      <w:pPr>
        <w:pStyle w:val="Heading2"/>
        <w:spacing w:before="0"/>
        <w:rPr>
          <w:rFonts w:ascii="Franklin Gothic Book" w:hAnsi="Franklin Gothic Book"/>
          <w:color w:val="auto"/>
          <w:sz w:val="28"/>
          <w:szCs w:val="28"/>
          <w:u w:val="single"/>
        </w:rPr>
      </w:pPr>
    </w:p>
    <w:p w14:paraId="4E6511FB" w14:textId="453CB9E3" w:rsidR="006E0217" w:rsidRPr="00EE27D3" w:rsidRDefault="006E0217" w:rsidP="00243A7F">
      <w:pPr>
        <w:pStyle w:val="Heading2"/>
        <w:shd w:val="clear" w:color="auto" w:fill="000000"/>
        <w:spacing w:before="0"/>
        <w:rPr>
          <w:rFonts w:ascii="Franklin Gothic Book" w:hAnsi="Franklin Gothic Book"/>
          <w:color w:val="auto"/>
          <w:sz w:val="24"/>
          <w:szCs w:val="24"/>
        </w:rPr>
      </w:pPr>
      <w:bookmarkStart w:id="9" w:name="_Toc521422992"/>
      <w:r w:rsidRPr="00EE27D3">
        <w:rPr>
          <w:rFonts w:ascii="Franklin Gothic Book" w:hAnsi="Franklin Gothic Book"/>
          <w:color w:val="auto"/>
          <w:sz w:val="28"/>
          <w:szCs w:val="28"/>
        </w:rPr>
        <w:t>Contact a Partnerships team member</w:t>
      </w:r>
      <w:r w:rsidR="00743CA9">
        <w:rPr>
          <w:rFonts w:ascii="Franklin Gothic Book" w:hAnsi="Franklin Gothic Book"/>
          <w:color w:val="auto"/>
          <w:sz w:val="28"/>
          <w:szCs w:val="28"/>
        </w:rPr>
        <w:t>.</w:t>
      </w:r>
      <w:bookmarkEnd w:id="9"/>
    </w:p>
    <w:p w14:paraId="166FAC31" w14:textId="77777777" w:rsidR="006E0217" w:rsidRPr="00EE27D3" w:rsidRDefault="006E0217" w:rsidP="00243A7F">
      <w:pPr>
        <w:pStyle w:val="Default"/>
        <w:rPr>
          <w:iCs/>
          <w:color w:val="auto"/>
        </w:rPr>
      </w:pPr>
    </w:p>
    <w:p w14:paraId="552D9DC1" w14:textId="50C18A9B" w:rsidR="00A13914" w:rsidRPr="00EE27D3" w:rsidRDefault="006E0217" w:rsidP="00243A7F">
      <w:pPr>
        <w:pStyle w:val="Default"/>
        <w:rPr>
          <w:iCs/>
          <w:color w:val="auto"/>
        </w:rPr>
      </w:pPr>
      <w:r w:rsidRPr="00EE27D3">
        <w:rPr>
          <w:iCs/>
          <w:color w:val="auto"/>
        </w:rPr>
        <w:t xml:space="preserve">It is essential that </w:t>
      </w:r>
      <w:r w:rsidR="0063345A">
        <w:rPr>
          <w:iCs/>
          <w:color w:val="auto"/>
        </w:rPr>
        <w:t>applicants</w:t>
      </w:r>
      <w:r w:rsidR="0063345A" w:rsidRPr="00EE27D3">
        <w:rPr>
          <w:iCs/>
          <w:color w:val="auto"/>
        </w:rPr>
        <w:t xml:space="preserve"> </w:t>
      </w:r>
      <w:r w:rsidR="009D0AAD" w:rsidRPr="00EE27D3">
        <w:rPr>
          <w:iCs/>
          <w:color w:val="auto"/>
        </w:rPr>
        <w:t>speak to</w:t>
      </w:r>
      <w:r w:rsidR="00CA0452" w:rsidRPr="00EE27D3">
        <w:rPr>
          <w:iCs/>
          <w:color w:val="auto"/>
        </w:rPr>
        <w:t xml:space="preserve"> </w:t>
      </w:r>
      <w:r w:rsidRPr="00EE27D3">
        <w:rPr>
          <w:iCs/>
          <w:color w:val="auto"/>
        </w:rPr>
        <w:t xml:space="preserve">a member of the </w:t>
      </w:r>
      <w:r w:rsidRPr="00E34EB7">
        <w:rPr>
          <w:iCs/>
        </w:rPr>
        <w:t>Partn</w:t>
      </w:r>
      <w:r w:rsidR="00A13914" w:rsidRPr="00E34EB7">
        <w:rPr>
          <w:iCs/>
        </w:rPr>
        <w:t>erships</w:t>
      </w:r>
      <w:r w:rsidR="00DA533A">
        <w:rPr>
          <w:iCs/>
          <w:color w:val="auto"/>
        </w:rPr>
        <w:t xml:space="preserve"> team prior to applying: </w:t>
      </w:r>
      <w:hyperlink r:id="rId14" w:history="1">
        <w:r w:rsidR="00E34EB7" w:rsidRPr="00E34EB7">
          <w:rPr>
            <w:rStyle w:val="Hyperlink"/>
            <w:rFonts w:cs="Franklin Gothic Book"/>
            <w:iCs/>
          </w:rPr>
          <w:t>rav.net.au/your-artistic-development/develop-your-practice/meet-your-creative-arts-facilitator/</w:t>
        </w:r>
      </w:hyperlink>
    </w:p>
    <w:p w14:paraId="5209D9AB" w14:textId="77777777" w:rsidR="00A13914" w:rsidRPr="00EE27D3" w:rsidRDefault="00A13914" w:rsidP="00243A7F">
      <w:pPr>
        <w:pStyle w:val="Default"/>
        <w:rPr>
          <w:iCs/>
          <w:color w:val="auto"/>
        </w:rPr>
      </w:pPr>
    </w:p>
    <w:p w14:paraId="5EF045D1" w14:textId="214F7888" w:rsidR="006A395E" w:rsidRPr="00EE27D3" w:rsidRDefault="006E0217" w:rsidP="00243A7F">
      <w:pPr>
        <w:pStyle w:val="Default"/>
        <w:rPr>
          <w:iCs/>
          <w:color w:val="auto"/>
        </w:rPr>
      </w:pPr>
      <w:r w:rsidRPr="00EE27D3">
        <w:rPr>
          <w:iCs/>
          <w:color w:val="auto"/>
        </w:rPr>
        <w:t xml:space="preserve">The team can give guidance on eligibility, comment on the development of </w:t>
      </w:r>
      <w:r w:rsidR="0063345A">
        <w:rPr>
          <w:iCs/>
          <w:color w:val="auto"/>
        </w:rPr>
        <w:t>concepts</w:t>
      </w:r>
      <w:r w:rsidRPr="00EE27D3">
        <w:rPr>
          <w:iCs/>
          <w:color w:val="auto"/>
        </w:rPr>
        <w:t xml:space="preserve"> and support </w:t>
      </w:r>
      <w:r w:rsidR="0063345A">
        <w:rPr>
          <w:iCs/>
          <w:color w:val="auto"/>
        </w:rPr>
        <w:t>applicants</w:t>
      </w:r>
      <w:r w:rsidR="0063345A" w:rsidRPr="00EE27D3">
        <w:rPr>
          <w:iCs/>
          <w:color w:val="auto"/>
        </w:rPr>
        <w:t xml:space="preserve"> </w:t>
      </w:r>
      <w:r w:rsidRPr="00EE27D3">
        <w:rPr>
          <w:iCs/>
          <w:color w:val="auto"/>
        </w:rPr>
        <w:t>through the application process. They can be a great sounding board, and have extensive arts and cultural networ</w:t>
      </w:r>
      <w:r w:rsidR="006A395E" w:rsidRPr="00EE27D3">
        <w:rPr>
          <w:iCs/>
          <w:color w:val="auto"/>
        </w:rPr>
        <w:t>ks across the state and beyond!</w:t>
      </w:r>
    </w:p>
    <w:p w14:paraId="42B354D1" w14:textId="77777777" w:rsidR="006A395E" w:rsidRPr="00EE27D3" w:rsidRDefault="006A395E" w:rsidP="00243A7F">
      <w:pPr>
        <w:pStyle w:val="Default"/>
        <w:rPr>
          <w:iCs/>
          <w:color w:val="auto"/>
        </w:rPr>
      </w:pPr>
    </w:p>
    <w:p w14:paraId="74C9B35C" w14:textId="4062A45E" w:rsidR="006E0217" w:rsidRPr="00EE27D3" w:rsidRDefault="0063345A" w:rsidP="00243A7F">
      <w:pPr>
        <w:pStyle w:val="Default"/>
        <w:rPr>
          <w:iCs/>
          <w:color w:val="auto"/>
        </w:rPr>
      </w:pPr>
      <w:r>
        <w:rPr>
          <w:iCs/>
          <w:color w:val="auto"/>
        </w:rPr>
        <w:t>Applicants should</w:t>
      </w:r>
      <w:r w:rsidR="006F19CE" w:rsidRPr="00EE27D3">
        <w:rPr>
          <w:iCs/>
          <w:color w:val="auto"/>
        </w:rPr>
        <w:t xml:space="preserve"> make the most of this opportunity by allowing plenty of time for discussion and feedback before applications close</w:t>
      </w:r>
      <w:r w:rsidR="008C0B25">
        <w:rPr>
          <w:iCs/>
          <w:color w:val="auto"/>
        </w:rPr>
        <w:t>.</w:t>
      </w:r>
    </w:p>
    <w:p w14:paraId="78F2BDAA" w14:textId="77777777" w:rsidR="00E354E2" w:rsidRPr="00EE27D3" w:rsidRDefault="00E354E2" w:rsidP="00243A7F">
      <w:pPr>
        <w:pStyle w:val="Default"/>
        <w:rPr>
          <w:b/>
          <w:iCs/>
          <w:color w:val="auto"/>
          <w:u w:val="single"/>
        </w:rPr>
      </w:pPr>
    </w:p>
    <w:p w14:paraId="13631CAB" w14:textId="45B40E23" w:rsidR="00D5701A" w:rsidRPr="00EE27D3" w:rsidRDefault="00D5701A" w:rsidP="00D5701A">
      <w:pPr>
        <w:pStyle w:val="Heading2"/>
        <w:shd w:val="clear" w:color="auto" w:fill="000000"/>
        <w:spacing w:before="0"/>
        <w:rPr>
          <w:rFonts w:ascii="Franklin Gothic Book" w:hAnsi="Franklin Gothic Book"/>
          <w:color w:val="auto"/>
          <w:sz w:val="24"/>
          <w:szCs w:val="24"/>
        </w:rPr>
      </w:pPr>
      <w:bookmarkStart w:id="10" w:name="_Toc521422993"/>
      <w:r w:rsidRPr="00EE27D3">
        <w:rPr>
          <w:rFonts w:ascii="Franklin Gothic Book" w:hAnsi="Franklin Gothic Book"/>
          <w:color w:val="auto"/>
          <w:sz w:val="28"/>
          <w:szCs w:val="28"/>
        </w:rPr>
        <w:t>Apply Online via SmartyGrants</w:t>
      </w:r>
      <w:r w:rsidR="00743CA9">
        <w:rPr>
          <w:rFonts w:ascii="Franklin Gothic Book" w:hAnsi="Franklin Gothic Book"/>
          <w:color w:val="auto"/>
          <w:sz w:val="28"/>
          <w:szCs w:val="28"/>
        </w:rPr>
        <w:t>.</w:t>
      </w:r>
      <w:bookmarkEnd w:id="10"/>
    </w:p>
    <w:p w14:paraId="5C4F93FA" w14:textId="77777777" w:rsidR="006E0217" w:rsidRPr="00EE27D3" w:rsidRDefault="006E0217" w:rsidP="00243A7F">
      <w:pPr>
        <w:pStyle w:val="Default"/>
        <w:rPr>
          <w:b/>
          <w:iCs/>
          <w:color w:val="auto"/>
          <w:u w:val="single"/>
        </w:rPr>
      </w:pPr>
    </w:p>
    <w:p w14:paraId="73ECBF13" w14:textId="13B7F0D8" w:rsidR="00D5701A" w:rsidRPr="00EE27D3" w:rsidRDefault="00D5701A" w:rsidP="00243A7F">
      <w:pPr>
        <w:pStyle w:val="Default"/>
        <w:rPr>
          <w:iCs/>
          <w:color w:val="auto"/>
        </w:rPr>
      </w:pPr>
      <w:r w:rsidRPr="00EE27D3">
        <w:rPr>
          <w:iCs/>
          <w:color w:val="auto"/>
        </w:rPr>
        <w:t xml:space="preserve">All applications are to be </w:t>
      </w:r>
      <w:r w:rsidR="009E040A" w:rsidRPr="00EE27D3">
        <w:rPr>
          <w:iCs/>
          <w:color w:val="auto"/>
        </w:rPr>
        <w:t xml:space="preserve">submitted </w:t>
      </w:r>
      <w:r w:rsidRPr="00EE27D3">
        <w:rPr>
          <w:iCs/>
          <w:color w:val="auto"/>
        </w:rPr>
        <w:t>online using the SmartyGrants system.</w:t>
      </w:r>
      <w:r w:rsidR="007D06A5" w:rsidRPr="00EE27D3">
        <w:rPr>
          <w:iCs/>
          <w:color w:val="auto"/>
        </w:rPr>
        <w:t xml:space="preserve"> </w:t>
      </w:r>
      <w:r w:rsidR="0063345A">
        <w:rPr>
          <w:iCs/>
          <w:color w:val="auto"/>
        </w:rPr>
        <w:t>Applicants who</w:t>
      </w:r>
      <w:r w:rsidR="007D06A5" w:rsidRPr="00EE27D3">
        <w:rPr>
          <w:iCs/>
          <w:color w:val="auto"/>
        </w:rPr>
        <w:t xml:space="preserve"> </w:t>
      </w:r>
      <w:r w:rsidR="00B52A49" w:rsidRPr="00EE27D3">
        <w:rPr>
          <w:iCs/>
          <w:color w:val="auto"/>
        </w:rPr>
        <w:t xml:space="preserve">require support to </w:t>
      </w:r>
      <w:r w:rsidR="007D06A5" w:rsidRPr="00EE27D3">
        <w:rPr>
          <w:iCs/>
          <w:color w:val="auto"/>
        </w:rPr>
        <w:t xml:space="preserve">access </w:t>
      </w:r>
      <w:r w:rsidR="00B52A49" w:rsidRPr="00EE27D3">
        <w:rPr>
          <w:iCs/>
          <w:color w:val="auto"/>
        </w:rPr>
        <w:t xml:space="preserve">the </w:t>
      </w:r>
      <w:r w:rsidR="007D06A5" w:rsidRPr="00EE27D3">
        <w:rPr>
          <w:iCs/>
          <w:color w:val="auto"/>
        </w:rPr>
        <w:t>online application process</w:t>
      </w:r>
      <w:r w:rsidR="0063345A">
        <w:rPr>
          <w:iCs/>
          <w:color w:val="auto"/>
        </w:rPr>
        <w:t xml:space="preserve"> should</w:t>
      </w:r>
      <w:r w:rsidR="0063345A" w:rsidRPr="00EE27D3">
        <w:rPr>
          <w:iCs/>
          <w:color w:val="auto"/>
        </w:rPr>
        <w:t xml:space="preserve"> </w:t>
      </w:r>
      <w:r w:rsidR="007D06A5" w:rsidRPr="00EE27D3">
        <w:rPr>
          <w:iCs/>
          <w:color w:val="auto"/>
        </w:rPr>
        <w:t>contact a member of the Partnerships team.</w:t>
      </w:r>
    </w:p>
    <w:p w14:paraId="5C6B3343" w14:textId="694970DE" w:rsidR="00D5701A" w:rsidRPr="008C0B25" w:rsidRDefault="00D5701A" w:rsidP="00243A7F">
      <w:pPr>
        <w:pStyle w:val="Default"/>
        <w:rPr>
          <w:rStyle w:val="Hyperlink"/>
          <w:rFonts w:cs="Franklin Gothic Book"/>
          <w:iCs/>
        </w:rPr>
      </w:pPr>
      <w:r w:rsidRPr="00EE27D3">
        <w:rPr>
          <w:iCs/>
          <w:color w:val="auto"/>
        </w:rPr>
        <w:br/>
        <w:t xml:space="preserve">Links to the forms can be found on our website: </w:t>
      </w:r>
      <w:r w:rsidR="008C0B25">
        <w:rPr>
          <w:iCs/>
        </w:rPr>
        <w:fldChar w:fldCharType="begin"/>
      </w:r>
      <w:r w:rsidR="008C0B25">
        <w:rPr>
          <w:iCs/>
        </w:rPr>
        <w:instrText xml:space="preserve"> HYPERLINK "http://www.rav.net.au/your-artistic-development/develop-your-practice/meet-your-creative-arts-facilitator/" </w:instrText>
      </w:r>
      <w:r w:rsidR="008C0B25">
        <w:rPr>
          <w:iCs/>
        </w:rPr>
        <w:fldChar w:fldCharType="separate"/>
      </w:r>
      <w:r w:rsidRPr="008C0B25">
        <w:rPr>
          <w:rStyle w:val="Hyperlink"/>
          <w:rFonts w:cs="Franklin Gothic Book"/>
          <w:iCs/>
        </w:rPr>
        <w:t>rav.net.au/funding-opportunities/regional-arts-fund/</w:t>
      </w:r>
    </w:p>
    <w:p w14:paraId="179A78D2" w14:textId="7F472806" w:rsidR="0070364A" w:rsidRPr="00EE27D3" w:rsidRDefault="008C0B25" w:rsidP="00243A7F">
      <w:pPr>
        <w:pStyle w:val="Default"/>
        <w:rPr>
          <w:rStyle w:val="Hyperlink"/>
          <w:rFonts w:cs="Franklin Gothic Book"/>
          <w:iCs/>
          <w:color w:val="auto"/>
        </w:rPr>
      </w:pPr>
      <w:r>
        <w:rPr>
          <w:iCs/>
        </w:rPr>
        <w:fldChar w:fldCharType="end"/>
      </w:r>
    </w:p>
    <w:p w14:paraId="1C19BDD9" w14:textId="544D44A1" w:rsidR="0070364A" w:rsidRPr="00275523" w:rsidRDefault="0070364A" w:rsidP="00243A7F">
      <w:pPr>
        <w:pStyle w:val="Default"/>
        <w:rPr>
          <w:rStyle w:val="Hyperlink"/>
          <w:rFonts w:cs="Franklin Gothic Book"/>
          <w:iCs/>
        </w:rPr>
      </w:pPr>
      <w:r w:rsidRPr="00EE27D3">
        <w:rPr>
          <w:rStyle w:val="Hyperlink"/>
          <w:rFonts w:cs="Franklin Gothic Book"/>
          <w:iCs/>
          <w:color w:val="auto"/>
          <w:u w:val="none"/>
        </w:rPr>
        <w:t xml:space="preserve">We have written an </w:t>
      </w:r>
      <w:r w:rsidR="00005DF8">
        <w:rPr>
          <w:rStyle w:val="Hyperlink"/>
          <w:rFonts w:cs="Franklin Gothic Book"/>
          <w:iCs/>
          <w:color w:val="auto"/>
          <w:u w:val="none"/>
        </w:rPr>
        <w:t>application</w:t>
      </w:r>
      <w:r w:rsidRPr="00EE27D3">
        <w:rPr>
          <w:rStyle w:val="Hyperlink"/>
          <w:rFonts w:cs="Franklin Gothic Book"/>
          <w:iCs/>
          <w:color w:val="auto"/>
          <w:u w:val="none"/>
        </w:rPr>
        <w:t xml:space="preserve"> guide that refers directly to the application form which answers some of our frequently asked questions: </w:t>
      </w:r>
      <w:r w:rsidR="00275523">
        <w:rPr>
          <w:iCs/>
        </w:rPr>
        <w:fldChar w:fldCharType="begin"/>
      </w:r>
      <w:r w:rsidR="00275523">
        <w:rPr>
          <w:iCs/>
        </w:rPr>
        <w:instrText xml:space="preserve"> HYPERLINK "http://www.rav.net.au/assets/regional-arts-victoria_regional-arts-fund_-application-guide-updated-july-2017.pdf" </w:instrText>
      </w:r>
      <w:r w:rsidR="00275523">
        <w:rPr>
          <w:iCs/>
        </w:rPr>
        <w:fldChar w:fldCharType="separate"/>
      </w:r>
      <w:r w:rsidRPr="00275523">
        <w:rPr>
          <w:rStyle w:val="Hyperlink"/>
          <w:rFonts w:cs="Franklin Gothic Book"/>
          <w:iCs/>
        </w:rPr>
        <w:t>rav.net.au/assets/regional-arts-victoria_regional-arts-fund_-application-guide.pdf</w:t>
      </w:r>
    </w:p>
    <w:p w14:paraId="2294F218" w14:textId="74DBDBDA" w:rsidR="00336A64" w:rsidRPr="00EE27D3" w:rsidRDefault="00275523" w:rsidP="00243A7F">
      <w:pPr>
        <w:rPr>
          <w:rFonts w:ascii="Franklin Gothic Book" w:hAnsi="Franklin Gothic Book"/>
          <w:bCs/>
        </w:rPr>
      </w:pPr>
      <w:r>
        <w:rPr>
          <w:rFonts w:ascii="Franklin Gothic Book" w:hAnsi="Franklin Gothic Book" w:cs="Franklin Gothic Book"/>
          <w:iCs/>
          <w:color w:val="000000"/>
          <w:lang w:val="en-AU" w:eastAsia="zh-TW"/>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2608B5" w:rsidRPr="00EE27D3" w14:paraId="099E6E6A" w14:textId="77777777" w:rsidTr="00AE536B">
        <w:tc>
          <w:tcPr>
            <w:tcW w:w="9430" w:type="dxa"/>
            <w:tcBorders>
              <w:top w:val="nil"/>
              <w:left w:val="nil"/>
              <w:bottom w:val="nil"/>
              <w:right w:val="nil"/>
            </w:tcBorders>
            <w:shd w:val="clear" w:color="auto" w:fill="FFFF00"/>
          </w:tcPr>
          <w:p w14:paraId="47184867" w14:textId="5506C620" w:rsidR="006E0217" w:rsidRPr="00EE27D3" w:rsidRDefault="006E0217" w:rsidP="00743CA9">
            <w:pPr>
              <w:pStyle w:val="Heading1"/>
              <w:rPr>
                <w:i/>
              </w:rPr>
            </w:pPr>
            <w:bookmarkStart w:id="11" w:name="_Toc521422994"/>
            <w:r w:rsidRPr="00EE27D3">
              <w:t>A</w:t>
            </w:r>
            <w:r w:rsidR="00743CA9">
              <w:t>ssessment process</w:t>
            </w:r>
            <w:r w:rsidR="00343594" w:rsidRPr="00EE27D3">
              <w:t xml:space="preserve"> </w:t>
            </w:r>
            <w:r w:rsidR="00743CA9">
              <w:t>and criteria.</w:t>
            </w:r>
            <w:bookmarkEnd w:id="11"/>
          </w:p>
        </w:tc>
      </w:tr>
    </w:tbl>
    <w:p w14:paraId="1DFE8791" w14:textId="77777777" w:rsidR="006E0217" w:rsidRPr="00EE27D3" w:rsidRDefault="006E0217" w:rsidP="00243A7F">
      <w:pPr>
        <w:pStyle w:val="Default"/>
        <w:rPr>
          <w:rFonts w:cs="Times New Roman"/>
          <w:i/>
          <w:color w:val="auto"/>
        </w:rPr>
      </w:pPr>
    </w:p>
    <w:p w14:paraId="48A37BD9" w14:textId="715CEC3A" w:rsidR="006E0217" w:rsidRPr="00EE27D3" w:rsidRDefault="004A32C2" w:rsidP="00243A7F">
      <w:pPr>
        <w:pStyle w:val="Default"/>
        <w:rPr>
          <w:rFonts w:cs="Times New Roman"/>
          <w:color w:val="auto"/>
        </w:rPr>
      </w:pPr>
      <w:r w:rsidRPr="00743CA9">
        <w:rPr>
          <w:rFonts w:cs="Times New Roman"/>
          <w:b/>
          <w:color w:val="auto"/>
        </w:rPr>
        <w:t>Community</w:t>
      </w:r>
      <w:r w:rsidR="00FF342D" w:rsidRPr="00743CA9">
        <w:rPr>
          <w:rFonts w:cs="Times New Roman"/>
          <w:b/>
          <w:color w:val="auto"/>
        </w:rPr>
        <w:t xml:space="preserve"> </w:t>
      </w:r>
      <w:r w:rsidR="006E0217" w:rsidRPr="00743CA9">
        <w:rPr>
          <w:rFonts w:cs="Times New Roman"/>
          <w:b/>
          <w:color w:val="auto"/>
        </w:rPr>
        <w:t>Grants</w:t>
      </w:r>
      <w:r w:rsidR="006E0217" w:rsidRPr="00EE27D3">
        <w:rPr>
          <w:rFonts w:cs="Times New Roman"/>
          <w:color w:val="auto"/>
        </w:rPr>
        <w:t xml:space="preserve"> are assessed by an independent panel of artists and cultural workers from across the state. The </w:t>
      </w:r>
      <w:r w:rsidR="001B4BA2">
        <w:rPr>
          <w:rFonts w:cs="Times New Roman"/>
          <w:color w:val="auto"/>
        </w:rPr>
        <w:t>Australian Government</w:t>
      </w:r>
      <w:r w:rsidR="006E0217" w:rsidRPr="00EE27D3">
        <w:rPr>
          <w:rFonts w:cs="Times New Roman"/>
          <w:color w:val="auto"/>
        </w:rPr>
        <w:t xml:space="preserve"> Minister for the Arts announces the Regional Arts Fund </w:t>
      </w:r>
      <w:r w:rsidR="00FF342D" w:rsidRPr="00EE27D3">
        <w:rPr>
          <w:rFonts w:cs="Times New Roman"/>
          <w:color w:val="auto"/>
        </w:rPr>
        <w:t xml:space="preserve">Community </w:t>
      </w:r>
      <w:r w:rsidR="006E0217" w:rsidRPr="00EE27D3">
        <w:rPr>
          <w:rFonts w:cs="Times New Roman"/>
          <w:color w:val="auto"/>
        </w:rPr>
        <w:t>Grant recipients</w:t>
      </w:r>
      <w:r w:rsidR="008D2D14" w:rsidRPr="00EE27D3">
        <w:rPr>
          <w:rFonts w:cs="Times New Roman"/>
          <w:color w:val="auto"/>
        </w:rPr>
        <w:t>,</w:t>
      </w:r>
      <w:r w:rsidR="006E0217" w:rsidRPr="00EE27D3">
        <w:rPr>
          <w:rFonts w:cs="Times New Roman"/>
          <w:color w:val="auto"/>
        </w:rPr>
        <w:t xml:space="preserve"> after which Regional Arts Victoria staff </w:t>
      </w:r>
      <w:r w:rsidR="008D2D14" w:rsidRPr="00153930">
        <w:rPr>
          <w:rFonts w:cs="Times New Roman"/>
          <w:color w:val="auto"/>
        </w:rPr>
        <w:t>notif</w:t>
      </w:r>
      <w:r w:rsidR="00075794" w:rsidRPr="00153930">
        <w:rPr>
          <w:rFonts w:cs="Times New Roman"/>
          <w:color w:val="auto"/>
        </w:rPr>
        <w:t>y</w:t>
      </w:r>
      <w:r w:rsidR="00F13ED2" w:rsidRPr="00153930">
        <w:rPr>
          <w:rFonts w:cs="Times New Roman"/>
          <w:color w:val="auto"/>
        </w:rPr>
        <w:t xml:space="preserve"> all applicants</w:t>
      </w:r>
      <w:r w:rsidR="001063D5">
        <w:rPr>
          <w:rFonts w:cs="Times New Roman"/>
          <w:color w:val="auto"/>
        </w:rPr>
        <w:t>.</w:t>
      </w:r>
      <w:r w:rsidR="00F13ED2" w:rsidRPr="00153930">
        <w:rPr>
          <w:rFonts w:cs="Times New Roman"/>
          <w:color w:val="auto"/>
        </w:rPr>
        <w:t xml:space="preserve"> </w:t>
      </w:r>
      <w:r w:rsidR="00AB75F9">
        <w:rPr>
          <w:rFonts w:cs="Times New Roman"/>
          <w:color w:val="auto"/>
        </w:rPr>
        <w:t xml:space="preserve">Notification of the outcome can take </w:t>
      </w:r>
      <w:r w:rsidR="00033EE0">
        <w:rPr>
          <w:rFonts w:cs="Times New Roman"/>
          <w:color w:val="auto"/>
        </w:rPr>
        <w:t>around</w:t>
      </w:r>
      <w:r w:rsidR="00AB75F9">
        <w:rPr>
          <w:rFonts w:cs="Times New Roman"/>
          <w:color w:val="auto"/>
        </w:rPr>
        <w:t xml:space="preserve"> three months after the Grant round closing date.</w:t>
      </w:r>
      <w:r w:rsidR="00033EE0">
        <w:rPr>
          <w:rFonts w:cs="Times New Roman"/>
          <w:color w:val="auto"/>
        </w:rPr>
        <w:t xml:space="preserve"> Please be aware this is an indicative time frame only.</w:t>
      </w:r>
    </w:p>
    <w:p w14:paraId="42D31A2F" w14:textId="77777777" w:rsidR="00DC3055" w:rsidRPr="00EE27D3" w:rsidRDefault="00DC3055" w:rsidP="00243A7F">
      <w:pPr>
        <w:pStyle w:val="Default"/>
        <w:rPr>
          <w:rFonts w:cs="Times New Roman"/>
          <w:color w:val="auto"/>
        </w:rPr>
      </w:pPr>
    </w:p>
    <w:p w14:paraId="37A05B8F" w14:textId="77777777" w:rsidR="006E0217" w:rsidRPr="00EE27D3" w:rsidRDefault="006E0217" w:rsidP="00E354B3">
      <w:pPr>
        <w:pStyle w:val="Default"/>
        <w:rPr>
          <w:rFonts w:cs="Times New Roman"/>
          <w:color w:val="auto"/>
        </w:rPr>
      </w:pPr>
      <w:r w:rsidRPr="00743CA9">
        <w:rPr>
          <w:rFonts w:cs="Times New Roman"/>
          <w:b/>
          <w:color w:val="auto"/>
        </w:rPr>
        <w:t>Quick Response Grant</w:t>
      </w:r>
      <w:r w:rsidRPr="00EE27D3">
        <w:rPr>
          <w:rFonts w:cs="Times New Roman"/>
          <w:color w:val="auto"/>
        </w:rPr>
        <w:t xml:space="preserve"> applications are processed and assessed internally in our Melbourne office. You will be notified </w:t>
      </w:r>
      <w:r w:rsidR="008D2D14" w:rsidRPr="00EE27D3">
        <w:rPr>
          <w:rFonts w:cs="Times New Roman"/>
          <w:color w:val="auto"/>
        </w:rPr>
        <w:t>of the outcome</w:t>
      </w:r>
      <w:r w:rsidRPr="00EE27D3">
        <w:rPr>
          <w:rFonts w:cs="Times New Roman"/>
          <w:color w:val="auto"/>
        </w:rPr>
        <w:t xml:space="preserve"> within 10 working days of receipt of your application. </w:t>
      </w:r>
    </w:p>
    <w:p w14:paraId="1DE558AA" w14:textId="77777777" w:rsidR="006A395E" w:rsidRPr="00EE27D3" w:rsidRDefault="006A395E" w:rsidP="00243A7F">
      <w:pPr>
        <w:autoSpaceDE w:val="0"/>
        <w:autoSpaceDN w:val="0"/>
        <w:adjustRightInd w:val="0"/>
        <w:rPr>
          <w:rFonts w:ascii="Franklin Gothic Book" w:hAnsi="Franklin Gothic Book" w:cs="HelveticaNeue-Light"/>
        </w:rPr>
      </w:pPr>
    </w:p>
    <w:p w14:paraId="17290150" w14:textId="1EA3603F" w:rsidR="00AB75F9" w:rsidRPr="00EE27D3" w:rsidRDefault="008D2D14" w:rsidP="00243A7F">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All applications are</w:t>
      </w:r>
      <w:r w:rsidR="006E0217" w:rsidRPr="00EE27D3">
        <w:rPr>
          <w:rFonts w:ascii="Franklin Gothic Book" w:hAnsi="Franklin Gothic Book" w:cs="HelveticaNeue-Light"/>
        </w:rPr>
        <w:t xml:space="preserve"> assessed against the</w:t>
      </w:r>
      <w:r w:rsidRPr="00EE27D3">
        <w:rPr>
          <w:rFonts w:ascii="Franklin Gothic Book" w:hAnsi="Franklin Gothic Book" w:cs="HelveticaNeue-Light"/>
        </w:rPr>
        <w:t xml:space="preserve"> following</w:t>
      </w:r>
      <w:r w:rsidR="006A395E" w:rsidRPr="00EE27D3">
        <w:rPr>
          <w:rFonts w:ascii="Franklin Gothic Book" w:hAnsi="Franklin Gothic Book" w:cs="HelveticaNeue-Light"/>
        </w:rPr>
        <w:t xml:space="preserve"> six</w:t>
      </w:r>
      <w:r w:rsidR="006E0217" w:rsidRPr="00EE27D3">
        <w:rPr>
          <w:rFonts w:ascii="Franklin Gothic Book" w:hAnsi="Franklin Gothic Book" w:cs="HelveticaNeue-Light"/>
        </w:rPr>
        <w:t xml:space="preserve"> criteria</w:t>
      </w:r>
      <w:r w:rsidRPr="00EE27D3">
        <w:rPr>
          <w:rFonts w:ascii="Franklin Gothic Book" w:hAnsi="Franklin Gothic Book" w:cs="HelveticaNeue-Light"/>
        </w:rPr>
        <w:t>. The questions below each criteri</w:t>
      </w:r>
      <w:r w:rsidR="00DC3055" w:rsidRPr="00EE27D3">
        <w:rPr>
          <w:rFonts w:ascii="Franklin Gothic Book" w:hAnsi="Franklin Gothic Book" w:cs="HelveticaNeue-Light"/>
        </w:rPr>
        <w:t xml:space="preserve">on </w:t>
      </w:r>
      <w:r w:rsidRPr="00EE27D3">
        <w:rPr>
          <w:rFonts w:ascii="Franklin Gothic Book" w:hAnsi="Franklin Gothic Book" w:cs="HelveticaNeue-Light"/>
        </w:rPr>
        <w:t xml:space="preserve">are prompts for </w:t>
      </w:r>
      <w:r w:rsidR="003D06AF" w:rsidRPr="00EE27D3">
        <w:rPr>
          <w:rFonts w:ascii="Franklin Gothic Book" w:hAnsi="Franklin Gothic Book" w:cs="HelveticaNeue-Light"/>
        </w:rPr>
        <w:t>the assessors</w:t>
      </w:r>
      <w:r w:rsidR="003F29E6" w:rsidRPr="00EE27D3">
        <w:rPr>
          <w:rFonts w:ascii="Franklin Gothic Book" w:hAnsi="Franklin Gothic Book" w:cs="HelveticaNeue-Light"/>
        </w:rPr>
        <w:t>.</w:t>
      </w:r>
      <w:r w:rsidR="00F3628E" w:rsidRPr="00EE27D3">
        <w:rPr>
          <w:rFonts w:ascii="Franklin Gothic Book" w:hAnsi="Franklin Gothic Book" w:cs="HelveticaNeue-Light"/>
        </w:rPr>
        <w:br/>
      </w:r>
    </w:p>
    <w:p w14:paraId="178F2ABF" w14:textId="7FEB9B7A"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Employment/Professional Development for Regional Artists</w:t>
      </w:r>
      <w:r w:rsidR="00743CA9">
        <w:rPr>
          <w:rFonts w:ascii="Franklin Gothic Book" w:hAnsi="Franklin Gothic Book" w:cs="Arial"/>
          <w:b/>
          <w:bCs/>
          <w:sz w:val="28"/>
        </w:rPr>
        <w:t>.</w:t>
      </w:r>
    </w:p>
    <w:p w14:paraId="6A67929D" w14:textId="77777777" w:rsidR="00F3628E" w:rsidRPr="00EE27D3" w:rsidRDefault="00F3628E" w:rsidP="00F3628E">
      <w:pPr>
        <w:pStyle w:val="ListParagraph"/>
        <w:ind w:left="1080"/>
        <w:rPr>
          <w:rFonts w:ascii="Franklin Gothic Book" w:hAnsi="Franklin Gothic Book" w:cs="Arial"/>
          <w:bCs/>
        </w:rPr>
      </w:pPr>
    </w:p>
    <w:p w14:paraId="22708ED8" w14:textId="77777777" w:rsidR="00F3628E" w:rsidRDefault="00F3628E"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provide employment opportunities for, and raise the profile of, regional artists?</w:t>
      </w:r>
    </w:p>
    <w:p w14:paraId="2E7780F4" w14:textId="77777777" w:rsidR="00AB75F9" w:rsidRPr="00AB75F9" w:rsidRDefault="00AB75F9" w:rsidP="00AB75F9">
      <w:pPr>
        <w:pStyle w:val="ListParagraph"/>
        <w:rPr>
          <w:rFonts w:ascii="Franklin Gothic Book" w:hAnsi="Franklin Gothic Book" w:cs="Arial"/>
          <w:bCs/>
          <w:sz w:val="16"/>
          <w:szCs w:val="16"/>
        </w:rPr>
      </w:pPr>
    </w:p>
    <w:p w14:paraId="5324A6F8" w14:textId="77777777" w:rsidR="00F3628E" w:rsidRDefault="00F3628E"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allow an artist access to an exceptional or rare opportunity?</w:t>
      </w:r>
    </w:p>
    <w:p w14:paraId="0FBB4351" w14:textId="77777777" w:rsidR="00AB75F9" w:rsidRPr="00AB75F9" w:rsidRDefault="00AB75F9" w:rsidP="00AB75F9">
      <w:pPr>
        <w:rPr>
          <w:rFonts w:ascii="Franklin Gothic Book" w:hAnsi="Franklin Gothic Book" w:cs="Arial"/>
          <w:bCs/>
          <w:sz w:val="16"/>
          <w:szCs w:val="16"/>
        </w:rPr>
      </w:pPr>
    </w:p>
    <w:p w14:paraId="31C6F823" w14:textId="314DE481" w:rsidR="00F3628E" w:rsidRPr="00EA3964" w:rsidRDefault="00F3628E" w:rsidP="00EF01AF">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rPr>
        <w:lastRenderedPageBreak/>
        <w:t>Does the project help develop the artist</w:t>
      </w:r>
      <w:r w:rsidR="00923981" w:rsidRPr="00EE27D3">
        <w:rPr>
          <w:rFonts w:ascii="Franklin Gothic Book" w:hAnsi="Franklin Gothic Book"/>
        </w:rPr>
        <w:t>’</w:t>
      </w:r>
      <w:r w:rsidRPr="00EE27D3">
        <w:rPr>
          <w:rFonts w:ascii="Franklin Gothic Book" w:hAnsi="Franklin Gothic Book"/>
        </w:rPr>
        <w:t>s skills?</w:t>
      </w:r>
      <w:r w:rsidRPr="00EE27D3">
        <w:rPr>
          <w:rFonts w:ascii="Franklin Gothic Book" w:hAnsi="Franklin Gothic Book"/>
        </w:rPr>
        <w:br/>
      </w:r>
    </w:p>
    <w:p w14:paraId="1B94B34E" w14:textId="29B460D6"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Artistic Merit</w:t>
      </w:r>
      <w:r w:rsidR="001063D5">
        <w:rPr>
          <w:rFonts w:ascii="Franklin Gothic Book" w:hAnsi="Franklin Gothic Book" w:cs="Arial"/>
          <w:b/>
          <w:bCs/>
          <w:sz w:val="28"/>
        </w:rPr>
        <w:t>.</w:t>
      </w:r>
    </w:p>
    <w:p w14:paraId="32AF80B1" w14:textId="77777777" w:rsidR="00F3628E" w:rsidRPr="00EE27D3" w:rsidRDefault="00F3628E" w:rsidP="00F3628E">
      <w:pPr>
        <w:pStyle w:val="ListParagraph"/>
        <w:ind w:left="360"/>
        <w:rPr>
          <w:rFonts w:ascii="Franklin Gothic Book" w:hAnsi="Franklin Gothic Book" w:cs="Arial"/>
          <w:bCs/>
        </w:rPr>
      </w:pPr>
    </w:p>
    <w:p w14:paraId="11E8D979" w14:textId="6B5087A8" w:rsidR="00F3628E" w:rsidRDefault="00F3628E" w:rsidP="001063D5">
      <w:pPr>
        <w:pStyle w:val="ListParagraph"/>
        <w:numPr>
          <w:ilvl w:val="0"/>
          <w:numId w:val="9"/>
        </w:numPr>
        <w:tabs>
          <w:tab w:val="num" w:pos="709"/>
        </w:tabs>
        <w:spacing w:after="120"/>
        <w:rPr>
          <w:rFonts w:ascii="Franklin Gothic Book" w:hAnsi="Franklin Gothic Book" w:cs="Arial"/>
          <w:bCs/>
        </w:rPr>
      </w:pPr>
      <w:r w:rsidRPr="00EE27D3">
        <w:rPr>
          <w:rFonts w:ascii="Franklin Gothic Book" w:hAnsi="Franklin Gothic Book" w:cs="Arial"/>
          <w:bCs/>
        </w:rPr>
        <w:t>Has the applicant considered the calibr</w:t>
      </w:r>
      <w:r w:rsidR="00DC3055" w:rsidRPr="00EE27D3">
        <w:rPr>
          <w:rFonts w:ascii="Franklin Gothic Book" w:hAnsi="Franklin Gothic Book" w:cs="Arial"/>
          <w:bCs/>
        </w:rPr>
        <w:t>e</w:t>
      </w:r>
      <w:r w:rsidRPr="00EE27D3">
        <w:rPr>
          <w:rFonts w:ascii="Franklin Gothic Book" w:hAnsi="Franklin Gothic Book" w:cs="Arial"/>
          <w:bCs/>
        </w:rPr>
        <w:t xml:space="preserve"> of the artists involved? Is this evidenced through appropriate and high quality support material?</w:t>
      </w:r>
    </w:p>
    <w:p w14:paraId="0D201F31" w14:textId="77777777" w:rsidR="00AB75F9" w:rsidRPr="00AB75F9" w:rsidRDefault="00AB75F9" w:rsidP="00AB75F9">
      <w:pPr>
        <w:pStyle w:val="ListParagraph"/>
        <w:spacing w:after="120"/>
        <w:rPr>
          <w:rFonts w:ascii="Franklin Gothic Book" w:hAnsi="Franklin Gothic Book" w:cs="Arial"/>
          <w:bCs/>
          <w:sz w:val="16"/>
          <w:szCs w:val="16"/>
        </w:rPr>
      </w:pPr>
    </w:p>
    <w:p w14:paraId="2CEBC243" w14:textId="77777777" w:rsidR="00F3628E" w:rsidRDefault="00F3628E" w:rsidP="001063D5">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Has the applicant considered the cultural context in which the project will be placed?</w:t>
      </w:r>
    </w:p>
    <w:p w14:paraId="71565C2A" w14:textId="77777777" w:rsidR="00AB75F9" w:rsidRPr="002C1E3A" w:rsidRDefault="00AB75F9" w:rsidP="00AB75F9">
      <w:pPr>
        <w:rPr>
          <w:rFonts w:ascii="Franklin Gothic Book" w:hAnsi="Franklin Gothic Book" w:cs="Arial"/>
          <w:bCs/>
          <w:sz w:val="16"/>
          <w:szCs w:val="16"/>
        </w:rPr>
      </w:pPr>
    </w:p>
    <w:p w14:paraId="6B884CDE" w14:textId="77777777" w:rsidR="00F3628E" w:rsidRPr="00EE27D3" w:rsidRDefault="00F3628E" w:rsidP="001063D5">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involve an original or innovative concept?</w:t>
      </w:r>
    </w:p>
    <w:p w14:paraId="66F9DA41" w14:textId="77777777" w:rsidR="006E0217" w:rsidRPr="00EE27D3" w:rsidRDefault="006E0217" w:rsidP="00243A7F">
      <w:pPr>
        <w:autoSpaceDE w:val="0"/>
        <w:autoSpaceDN w:val="0"/>
        <w:adjustRightInd w:val="0"/>
        <w:rPr>
          <w:rFonts w:ascii="Franklin Gothic Book" w:hAnsi="Franklin Gothic Book" w:cs="HelveticaNeue-Light"/>
          <w:i/>
        </w:rPr>
      </w:pPr>
    </w:p>
    <w:p w14:paraId="1A36E853" w14:textId="07F3C777" w:rsidR="006E0217" w:rsidRPr="00EE27D3" w:rsidRDefault="006E0217"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 xml:space="preserve">Sustainable </w:t>
      </w:r>
      <w:r w:rsidR="008D2D14" w:rsidRPr="00EE27D3">
        <w:rPr>
          <w:rFonts w:ascii="Franklin Gothic Book" w:hAnsi="Franklin Gothic Book" w:cs="Arial"/>
          <w:b/>
          <w:bCs/>
          <w:sz w:val="28"/>
        </w:rPr>
        <w:t xml:space="preserve">Cultural, Social and </w:t>
      </w:r>
      <w:r w:rsidR="00C8084F" w:rsidRPr="00EE27D3">
        <w:rPr>
          <w:rFonts w:ascii="Franklin Gothic Book" w:hAnsi="Franklin Gothic Book" w:cs="Arial"/>
          <w:b/>
          <w:bCs/>
          <w:sz w:val="28"/>
        </w:rPr>
        <w:t>Economic</w:t>
      </w:r>
      <w:r w:rsidR="008D2D14" w:rsidRPr="00EE27D3">
        <w:rPr>
          <w:rFonts w:ascii="Franklin Gothic Book" w:hAnsi="Franklin Gothic Book" w:cs="Arial"/>
          <w:b/>
          <w:bCs/>
          <w:sz w:val="28"/>
        </w:rPr>
        <w:t xml:space="preserve"> </w:t>
      </w:r>
      <w:r w:rsidRPr="00EE27D3">
        <w:rPr>
          <w:rFonts w:ascii="Franklin Gothic Book" w:hAnsi="Franklin Gothic Book" w:cs="Arial"/>
          <w:b/>
          <w:bCs/>
          <w:sz w:val="28"/>
        </w:rPr>
        <w:t>Development</w:t>
      </w:r>
      <w:r w:rsidR="001063D5">
        <w:rPr>
          <w:rFonts w:ascii="Franklin Gothic Book" w:hAnsi="Franklin Gothic Book" w:cs="Arial"/>
          <w:b/>
          <w:bCs/>
          <w:sz w:val="28"/>
        </w:rPr>
        <w:t>.</w:t>
      </w:r>
    </w:p>
    <w:p w14:paraId="477B8388" w14:textId="77777777" w:rsidR="006E0217" w:rsidRPr="00EE27D3" w:rsidRDefault="006E0217" w:rsidP="00243A7F">
      <w:pPr>
        <w:pStyle w:val="ListParagraph"/>
        <w:ind w:left="1080"/>
        <w:rPr>
          <w:rFonts w:ascii="Franklin Gothic Book" w:hAnsi="Franklin Gothic Book" w:cs="Arial"/>
          <w:bCs/>
        </w:rPr>
      </w:pPr>
    </w:p>
    <w:p w14:paraId="6871C7E7" w14:textId="77777777" w:rsidR="00266A39" w:rsidRDefault="006E0217" w:rsidP="00266A39">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 xml:space="preserve">What are the long term outcomes of the project? </w:t>
      </w:r>
    </w:p>
    <w:p w14:paraId="61A13E05" w14:textId="77777777" w:rsidR="00AB75F9" w:rsidRPr="00AB75F9" w:rsidRDefault="00AB75F9" w:rsidP="00AB75F9">
      <w:pPr>
        <w:pStyle w:val="ListParagraph"/>
        <w:ind w:left="709"/>
        <w:rPr>
          <w:rFonts w:ascii="Franklin Gothic Book" w:hAnsi="Franklin Gothic Book" w:cs="Arial"/>
          <w:bCs/>
          <w:sz w:val="16"/>
          <w:szCs w:val="16"/>
        </w:rPr>
      </w:pPr>
    </w:p>
    <w:p w14:paraId="700EDE67" w14:textId="77777777" w:rsidR="00266A39" w:rsidRDefault="00266A39" w:rsidP="00266A39">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Does it create opportunities for future cultural activity?</w:t>
      </w:r>
    </w:p>
    <w:p w14:paraId="04E16FC9" w14:textId="77777777" w:rsidR="00AB75F9" w:rsidRPr="00AB75F9" w:rsidRDefault="00AB75F9" w:rsidP="00AB75F9">
      <w:pPr>
        <w:rPr>
          <w:rFonts w:ascii="Franklin Gothic Book" w:hAnsi="Franklin Gothic Book" w:cs="Arial"/>
          <w:bCs/>
          <w:sz w:val="16"/>
          <w:szCs w:val="16"/>
        </w:rPr>
      </w:pPr>
    </w:p>
    <w:p w14:paraId="05770E6E" w14:textId="77777777" w:rsidR="00C8084F" w:rsidRDefault="00AC6829" w:rsidP="00C8084F">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Are there any sustainable economic benefits to the project (e.g. increased activity for local tourism and business, paid opportunities for artists, etc.)?</w:t>
      </w:r>
    </w:p>
    <w:p w14:paraId="5B097731" w14:textId="77777777" w:rsidR="00AB75F9" w:rsidRPr="00AB75F9" w:rsidRDefault="00AB75F9" w:rsidP="00AB75F9">
      <w:pPr>
        <w:rPr>
          <w:rFonts w:ascii="Franklin Gothic Book" w:hAnsi="Franklin Gothic Book" w:cs="Arial"/>
          <w:bCs/>
          <w:sz w:val="16"/>
          <w:szCs w:val="16"/>
        </w:rPr>
      </w:pPr>
    </w:p>
    <w:p w14:paraId="437152ED" w14:textId="77777777" w:rsidR="00BF3351" w:rsidRPr="00EE27D3" w:rsidRDefault="00BF3351" w:rsidP="00C8084F">
      <w:pPr>
        <w:pStyle w:val="ListParagraph"/>
        <w:numPr>
          <w:ilvl w:val="1"/>
          <w:numId w:val="8"/>
        </w:numPr>
        <w:ind w:left="709"/>
        <w:rPr>
          <w:rFonts w:ascii="Franklin Gothic Book" w:hAnsi="Franklin Gothic Book" w:cs="Arial"/>
          <w:bCs/>
        </w:rPr>
      </w:pPr>
      <w:r w:rsidRPr="00EE27D3">
        <w:rPr>
          <w:rFonts w:ascii="Franklin Gothic Book" w:hAnsi="Franklin Gothic Book" w:cs="Arial"/>
          <w:bCs/>
        </w:rPr>
        <w:t>Are there any sustainable social benefits to the project (e.g. health, social cohesion, access, etc.)?</w:t>
      </w:r>
    </w:p>
    <w:p w14:paraId="6D871414" w14:textId="77777777" w:rsidR="00F3628E" w:rsidRPr="00EE27D3" w:rsidRDefault="00F3628E" w:rsidP="00F3628E">
      <w:pPr>
        <w:rPr>
          <w:rFonts w:ascii="Franklin Gothic Book" w:hAnsi="Franklin Gothic Book" w:cs="Arial"/>
          <w:bCs/>
        </w:rPr>
      </w:pPr>
    </w:p>
    <w:p w14:paraId="721A3621" w14:textId="2E37CBEA" w:rsidR="00F3628E" w:rsidRPr="00EE27D3" w:rsidRDefault="00F3628E" w:rsidP="00F3628E">
      <w:pPr>
        <w:shd w:val="clear" w:color="auto" w:fill="000000"/>
        <w:rPr>
          <w:rFonts w:ascii="Franklin Gothic Book" w:hAnsi="Franklin Gothic Book" w:cs="Arial"/>
          <w:b/>
          <w:bCs/>
          <w:sz w:val="28"/>
        </w:rPr>
      </w:pPr>
      <w:r w:rsidRPr="00EE27D3">
        <w:rPr>
          <w:rFonts w:ascii="Franklin Gothic Book" w:hAnsi="Franklin Gothic Book" w:cs="Arial"/>
          <w:b/>
          <w:bCs/>
          <w:sz w:val="28"/>
        </w:rPr>
        <w:t>Project Viability</w:t>
      </w:r>
      <w:r w:rsidR="001063D5">
        <w:rPr>
          <w:rFonts w:ascii="Franklin Gothic Book" w:hAnsi="Franklin Gothic Book" w:cs="Arial"/>
          <w:b/>
          <w:bCs/>
          <w:sz w:val="28"/>
        </w:rPr>
        <w:t>.</w:t>
      </w:r>
    </w:p>
    <w:p w14:paraId="729B7B5C" w14:textId="77777777" w:rsidR="00F3628E" w:rsidRPr="00EE27D3" w:rsidRDefault="00F3628E" w:rsidP="00F3628E">
      <w:pPr>
        <w:pStyle w:val="ListParagraph"/>
        <w:ind w:left="1080"/>
        <w:rPr>
          <w:rFonts w:ascii="Franklin Gothic Book" w:hAnsi="Franklin Gothic Book" w:cs="Arial"/>
          <w:bCs/>
        </w:rPr>
      </w:pPr>
    </w:p>
    <w:p w14:paraId="51D85D80"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How realistic is the timeframe and budget?</w:t>
      </w:r>
    </w:p>
    <w:p w14:paraId="6D027E3B" w14:textId="77777777" w:rsidR="001063D5" w:rsidRPr="001063D5" w:rsidRDefault="001063D5" w:rsidP="001063D5">
      <w:pPr>
        <w:pStyle w:val="ListParagraph"/>
        <w:ind w:left="774"/>
        <w:rPr>
          <w:rFonts w:ascii="Franklin Gothic Book" w:hAnsi="Franklin Gothic Book" w:cs="Arial"/>
          <w:bCs/>
          <w:sz w:val="16"/>
          <w:szCs w:val="16"/>
        </w:rPr>
      </w:pPr>
    </w:p>
    <w:p w14:paraId="7487D2AF"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Does the applicant have the capacity to deliver? How is this evidenced?</w:t>
      </w:r>
    </w:p>
    <w:p w14:paraId="450E588F" w14:textId="77777777" w:rsidR="001063D5" w:rsidRPr="001063D5" w:rsidRDefault="001063D5" w:rsidP="001063D5">
      <w:pPr>
        <w:rPr>
          <w:rFonts w:ascii="Franklin Gothic Book" w:hAnsi="Franklin Gothic Book" w:cs="Arial"/>
          <w:bCs/>
          <w:sz w:val="16"/>
          <w:szCs w:val="16"/>
        </w:rPr>
      </w:pPr>
    </w:p>
    <w:p w14:paraId="19AA85F4" w14:textId="77777777" w:rsidR="00F3628E"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 xml:space="preserve">Is there appropriate community, </w:t>
      </w:r>
      <w:r w:rsidR="00923981" w:rsidRPr="00EE27D3">
        <w:rPr>
          <w:rFonts w:ascii="Franklin Gothic Book" w:hAnsi="Franklin Gothic Book" w:cs="Arial"/>
          <w:bCs/>
        </w:rPr>
        <w:t>c</w:t>
      </w:r>
      <w:r w:rsidRPr="00EE27D3">
        <w:rPr>
          <w:rFonts w:ascii="Franklin Gothic Book" w:hAnsi="Franklin Gothic Book" w:cs="Arial"/>
          <w:bCs/>
        </w:rPr>
        <w:t>ouncil or other support for this project?</w:t>
      </w:r>
    </w:p>
    <w:p w14:paraId="01BC857D" w14:textId="77777777" w:rsidR="001063D5" w:rsidRPr="001063D5" w:rsidRDefault="001063D5" w:rsidP="001063D5">
      <w:pPr>
        <w:rPr>
          <w:rFonts w:ascii="Franklin Gothic Book" w:hAnsi="Franklin Gothic Book" w:cs="Arial"/>
          <w:bCs/>
          <w:sz w:val="16"/>
          <w:szCs w:val="16"/>
        </w:rPr>
      </w:pPr>
    </w:p>
    <w:p w14:paraId="3DE19737" w14:textId="77777777" w:rsidR="00F3628E" w:rsidRPr="00EE27D3" w:rsidRDefault="00F3628E" w:rsidP="00F3628E">
      <w:pPr>
        <w:pStyle w:val="ListParagraph"/>
        <w:numPr>
          <w:ilvl w:val="0"/>
          <w:numId w:val="11"/>
        </w:numPr>
        <w:rPr>
          <w:rFonts w:ascii="Franklin Gothic Book" w:hAnsi="Franklin Gothic Book" w:cs="Arial"/>
          <w:bCs/>
        </w:rPr>
      </w:pPr>
      <w:r w:rsidRPr="00EE27D3">
        <w:rPr>
          <w:rFonts w:ascii="Franklin Gothic Book" w:hAnsi="Franklin Gothic Book" w:cs="Arial"/>
          <w:bCs/>
        </w:rPr>
        <w:t>Have appropriate risks been taken into consideration and addressed?</w:t>
      </w:r>
    </w:p>
    <w:p w14:paraId="1272EDF4" w14:textId="77777777" w:rsidR="006E0217" w:rsidRPr="00EE27D3" w:rsidRDefault="006E0217" w:rsidP="00243A7F">
      <w:pPr>
        <w:pStyle w:val="ListParagraph"/>
        <w:ind w:left="1080"/>
        <w:rPr>
          <w:rFonts w:ascii="Franklin Gothic Book" w:hAnsi="Franklin Gothic Book" w:cs="Arial"/>
          <w:bCs/>
        </w:rPr>
      </w:pPr>
    </w:p>
    <w:p w14:paraId="5E1F5C5E" w14:textId="2D96A5E1" w:rsidR="006E0217" w:rsidRPr="00EE27D3" w:rsidRDefault="00C8084F"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Developing Audiences</w:t>
      </w:r>
      <w:r w:rsidR="00BF3351" w:rsidRPr="00EE27D3">
        <w:rPr>
          <w:rFonts w:ascii="Franklin Gothic Book" w:hAnsi="Franklin Gothic Book" w:cs="Arial"/>
          <w:b/>
          <w:bCs/>
          <w:sz w:val="28"/>
        </w:rPr>
        <w:t xml:space="preserve"> and Broadening Community Engagement</w:t>
      </w:r>
      <w:r w:rsidR="001063D5">
        <w:rPr>
          <w:rFonts w:ascii="Franklin Gothic Book" w:hAnsi="Franklin Gothic Book" w:cs="Arial"/>
          <w:b/>
          <w:bCs/>
          <w:sz w:val="28"/>
        </w:rPr>
        <w:t>.</w:t>
      </w:r>
    </w:p>
    <w:p w14:paraId="74275ADC" w14:textId="77777777" w:rsidR="006A395E" w:rsidRPr="00EE27D3" w:rsidRDefault="006A395E" w:rsidP="006A395E">
      <w:pPr>
        <w:tabs>
          <w:tab w:val="num" w:pos="709"/>
        </w:tabs>
        <w:rPr>
          <w:rFonts w:ascii="Franklin Gothic Book" w:hAnsi="Franklin Gothic Book" w:cs="Arial"/>
          <w:bCs/>
        </w:rPr>
      </w:pPr>
    </w:p>
    <w:p w14:paraId="24D5AC86" w14:textId="77777777" w:rsidR="006E0217" w:rsidRPr="00AB75F9" w:rsidRDefault="0001420C" w:rsidP="006A395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rPr>
        <w:t>How is the project providing opportunities for community members or groups to participate in the arts?</w:t>
      </w:r>
    </w:p>
    <w:p w14:paraId="717D65DD" w14:textId="77777777" w:rsidR="00AB75F9" w:rsidRPr="00AB75F9" w:rsidRDefault="00AB75F9" w:rsidP="00AB75F9">
      <w:pPr>
        <w:pStyle w:val="ListParagraph"/>
        <w:rPr>
          <w:rFonts w:ascii="Franklin Gothic Book" w:hAnsi="Franklin Gothic Book" w:cs="Arial"/>
          <w:bCs/>
          <w:sz w:val="16"/>
          <w:szCs w:val="16"/>
        </w:rPr>
      </w:pPr>
    </w:p>
    <w:p w14:paraId="34485B3C" w14:textId="77777777" w:rsidR="00BF3351" w:rsidRDefault="00BF3351" w:rsidP="006A395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Does the project develop audiences by attracting new attendees or participants?</w:t>
      </w:r>
    </w:p>
    <w:p w14:paraId="24671500" w14:textId="77777777" w:rsidR="00AB75F9" w:rsidRPr="00AB75F9" w:rsidRDefault="00AB75F9" w:rsidP="00AB75F9">
      <w:pPr>
        <w:rPr>
          <w:rFonts w:ascii="Franklin Gothic Book" w:hAnsi="Franklin Gothic Book" w:cs="Arial"/>
          <w:bCs/>
          <w:sz w:val="16"/>
          <w:szCs w:val="16"/>
        </w:rPr>
      </w:pPr>
    </w:p>
    <w:p w14:paraId="56E0DC5F" w14:textId="77777777" w:rsidR="006A395E" w:rsidRPr="00EE27D3" w:rsidRDefault="003D06AF" w:rsidP="00F3628E">
      <w:pPr>
        <w:pStyle w:val="ListParagraph"/>
        <w:numPr>
          <w:ilvl w:val="0"/>
          <w:numId w:val="9"/>
        </w:numPr>
        <w:tabs>
          <w:tab w:val="num" w:pos="709"/>
        </w:tabs>
        <w:rPr>
          <w:rFonts w:ascii="Franklin Gothic Book" w:hAnsi="Franklin Gothic Book" w:cs="Arial"/>
          <w:bCs/>
        </w:rPr>
      </w:pPr>
      <w:r w:rsidRPr="00EE27D3">
        <w:rPr>
          <w:rFonts w:ascii="Franklin Gothic Book" w:hAnsi="Franklin Gothic Book" w:cs="Arial"/>
          <w:bCs/>
        </w:rPr>
        <w:t xml:space="preserve">Does the project develop audiences by extending their </w:t>
      </w:r>
      <w:r w:rsidR="00A036CE" w:rsidRPr="00EE27D3">
        <w:rPr>
          <w:rFonts w:ascii="Franklin Gothic Book" w:hAnsi="Franklin Gothic Book" w:cs="Arial"/>
          <w:bCs/>
        </w:rPr>
        <w:t>experience of the arts?</w:t>
      </w:r>
      <w:r w:rsidRPr="00EE27D3">
        <w:rPr>
          <w:rFonts w:ascii="Franklin Gothic Book" w:hAnsi="Franklin Gothic Book" w:cs="Arial"/>
          <w:bCs/>
        </w:rPr>
        <w:t xml:space="preserve"> </w:t>
      </w:r>
    </w:p>
    <w:p w14:paraId="0B72FE9C" w14:textId="77777777" w:rsidR="006E0217" w:rsidRPr="00EE27D3" w:rsidRDefault="006E0217" w:rsidP="00243A7F">
      <w:pPr>
        <w:pStyle w:val="ListParagraph"/>
        <w:ind w:left="1080" w:firstLine="60"/>
        <w:rPr>
          <w:rFonts w:ascii="Franklin Gothic Book" w:hAnsi="Franklin Gothic Book" w:cs="Arial"/>
          <w:bCs/>
        </w:rPr>
      </w:pPr>
    </w:p>
    <w:p w14:paraId="559E4ED5" w14:textId="0766625D" w:rsidR="006E0217" w:rsidRPr="00EE27D3" w:rsidRDefault="006E0217" w:rsidP="00243A7F">
      <w:pPr>
        <w:shd w:val="clear" w:color="auto" w:fill="000000"/>
        <w:rPr>
          <w:rFonts w:ascii="Franklin Gothic Book" w:hAnsi="Franklin Gothic Book" w:cs="Arial"/>
          <w:b/>
          <w:bCs/>
          <w:sz w:val="28"/>
        </w:rPr>
      </w:pPr>
      <w:r w:rsidRPr="00EE27D3">
        <w:rPr>
          <w:rFonts w:ascii="Franklin Gothic Book" w:hAnsi="Franklin Gothic Book" w:cs="Arial"/>
          <w:b/>
          <w:bCs/>
          <w:sz w:val="28"/>
        </w:rPr>
        <w:t>Partnerships, Collaborations and Networks</w:t>
      </w:r>
      <w:r w:rsidR="001063D5">
        <w:rPr>
          <w:rFonts w:ascii="Franklin Gothic Book" w:hAnsi="Franklin Gothic Book" w:cs="Arial"/>
          <w:b/>
          <w:bCs/>
          <w:sz w:val="28"/>
        </w:rPr>
        <w:t>.</w:t>
      </w:r>
    </w:p>
    <w:p w14:paraId="35432901" w14:textId="77777777" w:rsidR="006E0217" w:rsidRPr="00EE27D3" w:rsidRDefault="006E0217" w:rsidP="00243A7F">
      <w:pPr>
        <w:pStyle w:val="ListParagraph"/>
        <w:ind w:left="1080"/>
        <w:rPr>
          <w:rFonts w:ascii="Franklin Gothic Book" w:hAnsi="Franklin Gothic Book" w:cs="Arial"/>
          <w:bCs/>
        </w:rPr>
      </w:pPr>
    </w:p>
    <w:p w14:paraId="6C88ED38" w14:textId="77777777" w:rsidR="002D27BE" w:rsidRDefault="002D27BE" w:rsidP="00977B5B">
      <w:pPr>
        <w:pStyle w:val="ListParagraph"/>
        <w:numPr>
          <w:ilvl w:val="0"/>
          <w:numId w:val="10"/>
        </w:numPr>
        <w:tabs>
          <w:tab w:val="num" w:pos="709"/>
        </w:tabs>
        <w:rPr>
          <w:rFonts w:ascii="Franklin Gothic Book" w:hAnsi="Franklin Gothic Book" w:cs="Arial"/>
          <w:bCs/>
        </w:rPr>
      </w:pPr>
      <w:r w:rsidRPr="00EE27D3">
        <w:rPr>
          <w:rFonts w:ascii="Franklin Gothic Book" w:hAnsi="Franklin Gothic Book" w:cs="Arial"/>
          <w:bCs/>
        </w:rPr>
        <w:t>Is community support for this project evidenced through partnerships and collaborations? Do these leverage financial and/or in-kind support for the project?</w:t>
      </w:r>
    </w:p>
    <w:p w14:paraId="6B9D0673" w14:textId="77777777" w:rsidR="00AB75F9" w:rsidRPr="00AB75F9" w:rsidRDefault="00AB75F9" w:rsidP="00AB75F9">
      <w:pPr>
        <w:pStyle w:val="ListParagraph"/>
        <w:ind w:left="774"/>
        <w:rPr>
          <w:rFonts w:ascii="Franklin Gothic Book" w:hAnsi="Franklin Gothic Book" w:cs="Arial"/>
          <w:bCs/>
          <w:sz w:val="16"/>
          <w:szCs w:val="16"/>
        </w:rPr>
      </w:pPr>
    </w:p>
    <w:p w14:paraId="5C015FB9" w14:textId="77777777" w:rsidR="00FF342D" w:rsidRPr="00EE27D3" w:rsidRDefault="006E0217" w:rsidP="00977B5B">
      <w:pPr>
        <w:pStyle w:val="ListParagraph"/>
        <w:numPr>
          <w:ilvl w:val="0"/>
          <w:numId w:val="10"/>
        </w:numPr>
        <w:tabs>
          <w:tab w:val="num" w:pos="709"/>
        </w:tabs>
        <w:rPr>
          <w:rFonts w:ascii="Franklin Gothic Book" w:hAnsi="Franklin Gothic Book" w:cs="Arial"/>
          <w:bCs/>
        </w:rPr>
      </w:pPr>
      <w:r w:rsidRPr="00EE27D3">
        <w:rPr>
          <w:rFonts w:ascii="Franklin Gothic Book" w:hAnsi="Franklin Gothic Book" w:cs="Arial"/>
          <w:bCs/>
        </w:rPr>
        <w:t>Does the project assist the development of networks, collaborations and partnerships</w:t>
      </w:r>
      <w:r w:rsidR="00A036CE" w:rsidRPr="00EE27D3">
        <w:rPr>
          <w:rFonts w:ascii="Franklin Gothic Book" w:hAnsi="Franklin Gothic Book" w:cs="Arial"/>
          <w:bCs/>
        </w:rPr>
        <w:t xml:space="preserve"> that could support future cultural activity</w:t>
      </w:r>
      <w:r w:rsidRPr="00EE27D3">
        <w:rPr>
          <w:rFonts w:ascii="Franklin Gothic Book" w:hAnsi="Franklin Gothic Book" w:cs="Arial"/>
          <w:bCs/>
        </w:rPr>
        <w:t>?</w:t>
      </w:r>
    </w:p>
    <w:p w14:paraId="3BC22914" w14:textId="77777777" w:rsidR="009A50B4" w:rsidRPr="00EE27D3" w:rsidRDefault="009A50B4" w:rsidP="009A50B4">
      <w:pPr>
        <w:rPr>
          <w:rFonts w:ascii="Franklin Gothic Book" w:hAnsi="Franklin Gothic Book" w:cs="Arial"/>
          <w:bCs/>
        </w:rPr>
      </w:pPr>
    </w:p>
    <w:p w14:paraId="22AEBB2F" w14:textId="41800958" w:rsidR="009A50B4" w:rsidRPr="00EE27D3" w:rsidRDefault="009A50B4" w:rsidP="009A50B4">
      <w:pPr>
        <w:pStyle w:val="Heading1"/>
        <w:rPr>
          <w:i/>
        </w:rPr>
      </w:pPr>
      <w:bookmarkStart w:id="12" w:name="_Toc521422995"/>
      <w:r w:rsidRPr="00EE27D3">
        <w:t>S</w:t>
      </w:r>
      <w:r w:rsidR="001063D5">
        <w:t>upport</w:t>
      </w:r>
      <w:r w:rsidRPr="00EE27D3">
        <w:t xml:space="preserve"> </w:t>
      </w:r>
      <w:r w:rsidR="001063D5">
        <w:t>Material</w:t>
      </w:r>
      <w:r w:rsidRPr="00EE27D3">
        <w:t>: Letters, CVs and examples of previous work</w:t>
      </w:r>
      <w:bookmarkEnd w:id="12"/>
    </w:p>
    <w:p w14:paraId="244FC887" w14:textId="77777777" w:rsidR="00E354E2" w:rsidRPr="00EE27D3" w:rsidRDefault="00E354E2" w:rsidP="00E354E2">
      <w:pPr>
        <w:rPr>
          <w:rFonts w:ascii="Franklin Gothic Book" w:hAnsi="Franklin Gothic Book"/>
        </w:rPr>
      </w:pPr>
    </w:p>
    <w:p w14:paraId="23CC9D57" w14:textId="0B0B57D6" w:rsidR="00E354E2" w:rsidRDefault="0063345A" w:rsidP="00200518">
      <w:pPr>
        <w:rPr>
          <w:rFonts w:ascii="Franklin Gothic Book" w:hAnsi="Franklin Gothic Book"/>
          <w:iCs/>
        </w:rPr>
      </w:pPr>
      <w:r>
        <w:rPr>
          <w:rFonts w:ascii="Franklin Gothic Book" w:hAnsi="Franklin Gothic Book"/>
        </w:rPr>
        <w:t>Applicants</w:t>
      </w:r>
      <w:r w:rsidRPr="00EE27D3">
        <w:rPr>
          <w:rFonts w:ascii="Franklin Gothic Book" w:hAnsi="Franklin Gothic Book"/>
        </w:rPr>
        <w:t xml:space="preserve"> </w:t>
      </w:r>
      <w:r w:rsidR="00E354E2" w:rsidRPr="00EE27D3">
        <w:rPr>
          <w:rFonts w:ascii="Franklin Gothic Book" w:hAnsi="Franklin Gothic Book"/>
        </w:rPr>
        <w:t>must supply CVs for artist</w:t>
      </w:r>
      <w:r w:rsidR="003E2432" w:rsidRPr="00EE27D3">
        <w:rPr>
          <w:rFonts w:ascii="Franklin Gothic Book" w:hAnsi="Franklin Gothic Book"/>
        </w:rPr>
        <w:t>s</w:t>
      </w:r>
      <w:r w:rsidR="00E354E2" w:rsidRPr="00EE27D3">
        <w:rPr>
          <w:rFonts w:ascii="Franklin Gothic Book" w:hAnsi="Franklin Gothic Book"/>
        </w:rPr>
        <w:t xml:space="preserve"> and arts worker</w:t>
      </w:r>
      <w:r w:rsidR="003E2432" w:rsidRPr="00EE27D3">
        <w:rPr>
          <w:rFonts w:ascii="Franklin Gothic Book" w:hAnsi="Franklin Gothic Book"/>
        </w:rPr>
        <w:t>s</w:t>
      </w:r>
      <w:r w:rsidR="00E354E2" w:rsidRPr="00EE27D3">
        <w:rPr>
          <w:rFonts w:ascii="Franklin Gothic Book" w:hAnsi="Franklin Gothic Book"/>
        </w:rPr>
        <w:t xml:space="preserve"> in the relevant areas of </w:t>
      </w:r>
      <w:r>
        <w:rPr>
          <w:rFonts w:ascii="Franklin Gothic Book" w:hAnsi="Franklin Gothic Book"/>
        </w:rPr>
        <w:t>the</w:t>
      </w:r>
      <w:r w:rsidRPr="00EE27D3">
        <w:rPr>
          <w:rFonts w:ascii="Franklin Gothic Book" w:hAnsi="Franklin Gothic Book"/>
        </w:rPr>
        <w:t xml:space="preserve"> </w:t>
      </w:r>
      <w:r w:rsidR="00E354E2" w:rsidRPr="00EE27D3">
        <w:rPr>
          <w:rFonts w:ascii="Franklin Gothic Book" w:hAnsi="Franklin Gothic Book"/>
        </w:rPr>
        <w:t>online application. CVs cannot exceed more than two pages</w:t>
      </w:r>
      <w:r w:rsidR="00977B5B" w:rsidRPr="00EE27D3">
        <w:rPr>
          <w:rFonts w:ascii="Franklin Gothic Book" w:hAnsi="Franklin Gothic Book"/>
        </w:rPr>
        <w:t xml:space="preserve"> per artist</w:t>
      </w:r>
      <w:r w:rsidR="00E354E2" w:rsidRPr="00EE27D3">
        <w:rPr>
          <w:rFonts w:ascii="Franklin Gothic Book" w:hAnsi="Franklin Gothic Book"/>
        </w:rPr>
        <w:t>.</w:t>
      </w:r>
      <w:r w:rsidR="00960B2E" w:rsidRPr="00EE27D3">
        <w:rPr>
          <w:rFonts w:ascii="Franklin Gothic Book" w:hAnsi="Franklin Gothic Book"/>
        </w:rPr>
        <w:t xml:space="preserve"> </w:t>
      </w:r>
      <w:r w:rsidR="00A1015F">
        <w:rPr>
          <w:rFonts w:ascii="Franklin Gothic Book" w:hAnsi="Franklin Gothic Book"/>
        </w:rPr>
        <w:t>CVs included should</w:t>
      </w:r>
      <w:r w:rsidR="00960B2E" w:rsidRPr="00EE27D3">
        <w:rPr>
          <w:rFonts w:ascii="Franklin Gothic Book" w:hAnsi="Franklin Gothic Book"/>
        </w:rPr>
        <w:t xml:space="preserve"> relate </w:t>
      </w:r>
      <w:r w:rsidR="00960B2E" w:rsidRPr="00EE27D3">
        <w:rPr>
          <w:rFonts w:ascii="Franklin Gothic Book" w:hAnsi="Franklin Gothic Book"/>
        </w:rPr>
        <w:lastRenderedPageBreak/>
        <w:t>to the work that will be required of the artist.</w:t>
      </w:r>
      <w:r w:rsidR="00E354E2" w:rsidRPr="00EE27D3">
        <w:rPr>
          <w:rFonts w:ascii="Franklin Gothic Book" w:hAnsi="Franklin Gothic Book"/>
        </w:rPr>
        <w:t xml:space="preserve"> </w:t>
      </w:r>
      <w:r w:rsidR="00E354E2" w:rsidRPr="00EE27D3">
        <w:rPr>
          <w:rFonts w:ascii="Franklin Gothic Book" w:hAnsi="Franklin Gothic Book"/>
          <w:iCs/>
        </w:rPr>
        <w:t>Other support material can be uploaded to online application</w:t>
      </w:r>
      <w:r w:rsidR="00A1015F">
        <w:rPr>
          <w:rFonts w:ascii="Franklin Gothic Book" w:hAnsi="Franklin Gothic Book"/>
          <w:iCs/>
        </w:rPr>
        <w:t>s</w:t>
      </w:r>
      <w:r w:rsidR="00E354E2" w:rsidRPr="00EE27D3">
        <w:rPr>
          <w:rFonts w:ascii="Franklin Gothic Book" w:hAnsi="Franklin Gothic Book"/>
          <w:iCs/>
        </w:rPr>
        <w:t>.</w:t>
      </w:r>
      <w:r w:rsidR="00EF01AF" w:rsidRPr="00EE27D3">
        <w:rPr>
          <w:rFonts w:ascii="Franklin Gothic Book" w:hAnsi="Franklin Gothic Book"/>
          <w:iCs/>
        </w:rPr>
        <w:t xml:space="preserve"> </w:t>
      </w:r>
      <w:r w:rsidR="00E354E2" w:rsidRPr="00EE27D3">
        <w:rPr>
          <w:rFonts w:ascii="Franklin Gothic Book" w:hAnsi="Franklin Gothic Book"/>
          <w:iCs/>
        </w:rPr>
        <w:t>You will only be able to upload:</w:t>
      </w:r>
    </w:p>
    <w:p w14:paraId="67F342AB" w14:textId="77777777" w:rsidR="001063D5" w:rsidRPr="00EE27D3" w:rsidRDefault="001063D5" w:rsidP="00200518">
      <w:pPr>
        <w:rPr>
          <w:rFonts w:ascii="Franklin Gothic Book" w:hAnsi="Franklin Gothic Book"/>
          <w:iCs/>
        </w:rPr>
      </w:pPr>
    </w:p>
    <w:p w14:paraId="7BBCD237" w14:textId="77777777" w:rsidR="00E354E2" w:rsidRPr="00EE27D3" w:rsidRDefault="003E2432" w:rsidP="001063D5">
      <w:pPr>
        <w:pStyle w:val="Default"/>
        <w:numPr>
          <w:ilvl w:val="0"/>
          <w:numId w:val="5"/>
        </w:numPr>
        <w:spacing w:after="120"/>
        <w:rPr>
          <w:iCs/>
          <w:color w:val="auto"/>
        </w:rPr>
      </w:pPr>
      <w:r w:rsidRPr="00EE27D3">
        <w:rPr>
          <w:iCs/>
          <w:color w:val="auto"/>
        </w:rPr>
        <w:t>O</w:t>
      </w:r>
      <w:r w:rsidR="00E354E2" w:rsidRPr="00EE27D3">
        <w:rPr>
          <w:iCs/>
          <w:color w:val="auto"/>
        </w:rPr>
        <w:t>ne support letter from each of the strategic partners (upload within relevant area)</w:t>
      </w:r>
    </w:p>
    <w:p w14:paraId="15D9905A" w14:textId="77777777" w:rsidR="00E354E2" w:rsidRPr="00EE27D3" w:rsidRDefault="003E2432" w:rsidP="001063D5">
      <w:pPr>
        <w:pStyle w:val="Default"/>
        <w:numPr>
          <w:ilvl w:val="0"/>
          <w:numId w:val="5"/>
        </w:numPr>
        <w:spacing w:after="120"/>
        <w:rPr>
          <w:iCs/>
          <w:color w:val="auto"/>
        </w:rPr>
      </w:pPr>
      <w:r w:rsidRPr="00EE27D3">
        <w:rPr>
          <w:iCs/>
          <w:color w:val="auto"/>
        </w:rPr>
        <w:t>S</w:t>
      </w:r>
      <w:r w:rsidR="00E354E2" w:rsidRPr="00EE27D3">
        <w:rPr>
          <w:iCs/>
          <w:color w:val="auto"/>
        </w:rPr>
        <w:t>even written material documents (must not exceed more than five pages</w:t>
      </w:r>
      <w:r w:rsidR="00F3628E" w:rsidRPr="00EE27D3">
        <w:rPr>
          <w:iCs/>
          <w:color w:val="auto"/>
        </w:rPr>
        <w:t xml:space="preserve"> each</w:t>
      </w:r>
      <w:r w:rsidR="00E354E2" w:rsidRPr="00EE27D3">
        <w:rPr>
          <w:iCs/>
          <w:color w:val="auto"/>
        </w:rPr>
        <w:t>)</w:t>
      </w:r>
    </w:p>
    <w:p w14:paraId="568396A6" w14:textId="77777777" w:rsidR="00E354E2" w:rsidRPr="00EE27D3" w:rsidRDefault="003E2432" w:rsidP="001063D5">
      <w:pPr>
        <w:pStyle w:val="Default"/>
        <w:numPr>
          <w:ilvl w:val="0"/>
          <w:numId w:val="5"/>
        </w:numPr>
        <w:spacing w:after="120"/>
        <w:rPr>
          <w:iCs/>
          <w:color w:val="auto"/>
        </w:rPr>
      </w:pPr>
      <w:r w:rsidRPr="00EE27D3">
        <w:rPr>
          <w:iCs/>
          <w:color w:val="auto"/>
        </w:rPr>
        <w:t>F</w:t>
      </w:r>
      <w:r w:rsidR="00E354E2" w:rsidRPr="00EE27D3">
        <w:rPr>
          <w:iCs/>
          <w:color w:val="auto"/>
        </w:rPr>
        <w:t>ive photographs and images such as art works or examples of past projects</w:t>
      </w:r>
    </w:p>
    <w:p w14:paraId="113742DD" w14:textId="77777777" w:rsidR="00E354E2" w:rsidRPr="00EE27D3" w:rsidRDefault="003E2432" w:rsidP="001063D5">
      <w:pPr>
        <w:pStyle w:val="Default"/>
        <w:numPr>
          <w:ilvl w:val="0"/>
          <w:numId w:val="5"/>
        </w:numPr>
        <w:spacing w:after="120"/>
        <w:rPr>
          <w:iCs/>
          <w:color w:val="auto"/>
        </w:rPr>
      </w:pPr>
      <w:r w:rsidRPr="00EE27D3">
        <w:rPr>
          <w:iCs/>
          <w:color w:val="auto"/>
        </w:rPr>
        <w:t>T</w:t>
      </w:r>
      <w:r w:rsidR="00E354E2" w:rsidRPr="00EE27D3">
        <w:rPr>
          <w:iCs/>
          <w:color w:val="auto"/>
        </w:rPr>
        <w:t>hree direct links of audio, images or video (no greater than three minutes in length</w:t>
      </w:r>
      <w:r w:rsidR="00F3628E" w:rsidRPr="00EE27D3">
        <w:rPr>
          <w:iCs/>
          <w:color w:val="auto"/>
        </w:rPr>
        <w:t xml:space="preserve"> per video</w:t>
      </w:r>
      <w:r w:rsidR="00E354E2" w:rsidRPr="00EE27D3">
        <w:rPr>
          <w:iCs/>
          <w:color w:val="auto"/>
        </w:rPr>
        <w:t>)</w:t>
      </w:r>
    </w:p>
    <w:p w14:paraId="100CC29F" w14:textId="77777777" w:rsidR="00E354E2" w:rsidRPr="00EE27D3" w:rsidRDefault="003E2432" w:rsidP="001063D5">
      <w:pPr>
        <w:pStyle w:val="Default"/>
        <w:numPr>
          <w:ilvl w:val="0"/>
          <w:numId w:val="5"/>
        </w:numPr>
        <w:spacing w:after="120"/>
        <w:rPr>
          <w:iCs/>
          <w:color w:val="auto"/>
        </w:rPr>
      </w:pPr>
      <w:r w:rsidRPr="00EE27D3">
        <w:rPr>
          <w:iCs/>
          <w:color w:val="auto"/>
        </w:rPr>
        <w:t>T</w:t>
      </w:r>
      <w:r w:rsidR="00E354E2" w:rsidRPr="00EE27D3">
        <w:rPr>
          <w:iCs/>
          <w:color w:val="auto"/>
        </w:rPr>
        <w:t xml:space="preserve">wo </w:t>
      </w:r>
      <w:r w:rsidR="00692879" w:rsidRPr="00EE27D3">
        <w:rPr>
          <w:iCs/>
          <w:color w:val="auto"/>
        </w:rPr>
        <w:t xml:space="preserve">audio </w:t>
      </w:r>
      <w:r w:rsidR="00E354E2" w:rsidRPr="00EE27D3">
        <w:rPr>
          <w:iCs/>
          <w:color w:val="auto"/>
        </w:rPr>
        <w:t>files</w:t>
      </w:r>
      <w:r w:rsidR="00692879" w:rsidRPr="00EE27D3">
        <w:rPr>
          <w:iCs/>
          <w:color w:val="auto"/>
        </w:rPr>
        <w:t xml:space="preserve"> (mp3 format preferred)</w:t>
      </w:r>
    </w:p>
    <w:p w14:paraId="5493194A" w14:textId="77777777" w:rsidR="00E354E2" w:rsidRPr="00AB75F9" w:rsidRDefault="00E354E2" w:rsidP="00E354E2">
      <w:pPr>
        <w:pStyle w:val="Default"/>
        <w:ind w:left="720"/>
        <w:rPr>
          <w:iCs/>
          <w:color w:val="auto"/>
          <w:sz w:val="18"/>
          <w:szCs w:val="18"/>
        </w:rPr>
      </w:pPr>
    </w:p>
    <w:p w14:paraId="2A3E0952" w14:textId="6D6FD308" w:rsidR="00C8084F" w:rsidRDefault="00E354E2" w:rsidP="00E354E2">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 xml:space="preserve">Support material gives the opportunity to sell us </w:t>
      </w:r>
      <w:r w:rsidR="00A1015F">
        <w:rPr>
          <w:rFonts w:ascii="Franklin Gothic Book" w:hAnsi="Franklin Gothic Book" w:cs="HelveticaNeue-Light"/>
        </w:rPr>
        <w:t>an</w:t>
      </w:r>
      <w:r w:rsidR="00A1015F" w:rsidRPr="00EE27D3">
        <w:rPr>
          <w:rFonts w:ascii="Franklin Gothic Book" w:hAnsi="Franklin Gothic Book" w:cs="HelveticaNeue-Light"/>
        </w:rPr>
        <w:t xml:space="preserve"> </w:t>
      </w:r>
      <w:r w:rsidRPr="00EE27D3">
        <w:rPr>
          <w:rFonts w:ascii="Franklin Gothic Book" w:hAnsi="Franklin Gothic Book" w:cs="HelveticaNeue-Light"/>
        </w:rPr>
        <w:t xml:space="preserve">idea in more than words. </w:t>
      </w:r>
      <w:r w:rsidR="00A1015F">
        <w:rPr>
          <w:rFonts w:ascii="Franklin Gothic Book" w:hAnsi="Franklin Gothic Book" w:cs="HelveticaNeue-Light"/>
        </w:rPr>
        <w:t>This is an opportunity for applicants to show</w:t>
      </w:r>
      <w:r w:rsidR="00A1015F" w:rsidRPr="00EE27D3">
        <w:rPr>
          <w:rFonts w:ascii="Franklin Gothic Book" w:hAnsi="Franklin Gothic Book" w:cs="HelveticaNeue-Light"/>
        </w:rPr>
        <w:t xml:space="preserve"> </w:t>
      </w:r>
      <w:r w:rsidRPr="00EE27D3">
        <w:rPr>
          <w:rFonts w:ascii="Franklin Gothic Book" w:hAnsi="Franklin Gothic Book" w:cs="HelveticaNeue-Light"/>
        </w:rPr>
        <w:t xml:space="preserve">us some great examples of previous projects and artwork relevant to </w:t>
      </w:r>
      <w:r w:rsidR="00A1015F">
        <w:rPr>
          <w:rFonts w:ascii="Franklin Gothic Book" w:hAnsi="Franklin Gothic Book" w:cs="HelveticaNeue-Light"/>
        </w:rPr>
        <w:t>their</w:t>
      </w:r>
      <w:r w:rsidR="00A1015F" w:rsidRPr="00EE27D3">
        <w:rPr>
          <w:rFonts w:ascii="Franklin Gothic Book" w:hAnsi="Franklin Gothic Book" w:cs="HelveticaNeue-Light"/>
        </w:rPr>
        <w:t xml:space="preserve"> </w:t>
      </w:r>
      <w:r w:rsidRPr="00EE27D3">
        <w:rPr>
          <w:rFonts w:ascii="Franklin Gothic Book" w:hAnsi="Franklin Gothic Book" w:cs="HelveticaNeue-Light"/>
        </w:rPr>
        <w:t>submission</w:t>
      </w:r>
      <w:r w:rsidR="00C8084F" w:rsidRPr="00EE27D3">
        <w:rPr>
          <w:rFonts w:ascii="Franklin Gothic Book" w:hAnsi="Franklin Gothic Book" w:cs="HelveticaNeue-Light"/>
        </w:rPr>
        <w:t>.</w:t>
      </w:r>
    </w:p>
    <w:p w14:paraId="6D026925" w14:textId="77777777" w:rsidR="007D783D" w:rsidRPr="00EE27D3" w:rsidRDefault="007D783D" w:rsidP="00E354E2">
      <w:pPr>
        <w:autoSpaceDE w:val="0"/>
        <w:autoSpaceDN w:val="0"/>
        <w:adjustRightInd w:val="0"/>
        <w:rPr>
          <w:rFonts w:ascii="Franklin Gothic Book" w:hAnsi="Franklin Gothic Book" w:cs="HelveticaNeue-Light"/>
        </w:rPr>
      </w:pPr>
    </w:p>
    <w:p w14:paraId="28F855AC" w14:textId="60A46AD5" w:rsidR="00757234" w:rsidRPr="00EE27D3" w:rsidRDefault="00E354E2" w:rsidP="009A50B4">
      <w:pPr>
        <w:autoSpaceDE w:val="0"/>
        <w:autoSpaceDN w:val="0"/>
        <w:adjustRightInd w:val="0"/>
        <w:rPr>
          <w:rFonts w:ascii="Franklin Gothic Book" w:hAnsi="Franklin Gothic Book" w:cs="HelveticaNeue-Light"/>
        </w:rPr>
      </w:pPr>
      <w:r w:rsidRPr="00EE27D3">
        <w:rPr>
          <w:rFonts w:ascii="Franklin Gothic Book" w:hAnsi="Franklin Gothic Book" w:cs="HelveticaNeue-Light"/>
        </w:rPr>
        <w:t>Effective support letters will tell why the writer wants to be involved, how they are going to be involved and</w:t>
      </w:r>
      <w:r w:rsidR="003E2432" w:rsidRPr="00EE27D3">
        <w:rPr>
          <w:rFonts w:ascii="Franklin Gothic Book" w:hAnsi="Franklin Gothic Book" w:cs="HelveticaNeue-Light"/>
        </w:rPr>
        <w:t>,</w:t>
      </w:r>
      <w:r w:rsidRPr="00EE27D3">
        <w:rPr>
          <w:rFonts w:ascii="Franklin Gothic Book" w:hAnsi="Franklin Gothic Book" w:cs="HelveticaNeue-Light"/>
        </w:rPr>
        <w:t xml:space="preserve"> if they can</w:t>
      </w:r>
      <w:r w:rsidR="003E2432" w:rsidRPr="00EE27D3">
        <w:rPr>
          <w:rFonts w:ascii="Franklin Gothic Book" w:hAnsi="Franklin Gothic Book" w:cs="HelveticaNeue-Light"/>
        </w:rPr>
        <w:t>,</w:t>
      </w:r>
      <w:r w:rsidRPr="00EE27D3">
        <w:rPr>
          <w:rFonts w:ascii="Franklin Gothic Book" w:hAnsi="Franklin Gothic Book" w:cs="HelveticaNeue-Light"/>
        </w:rPr>
        <w:t xml:space="preserve"> provide financial assistance, in-kind assistance, sponsorship or if they just wan</w:t>
      </w:r>
      <w:r w:rsidR="00AB75F9">
        <w:rPr>
          <w:rFonts w:ascii="Franklin Gothic Book" w:hAnsi="Franklin Gothic Book" w:cs="HelveticaNeue-Light"/>
        </w:rPr>
        <w:t>t to come along and participate.</w:t>
      </w:r>
      <w:r w:rsidR="00960B2E" w:rsidRPr="00EE27D3">
        <w:rPr>
          <w:rFonts w:ascii="Franklin Gothic Book" w:hAnsi="Franklin Gothic Book" w:cs="HelveticaNeue-Light"/>
        </w:rPr>
        <w:t xml:space="preserve"> If appropriate, they may also state the potenti</w:t>
      </w:r>
      <w:r w:rsidR="00AB75F9">
        <w:rPr>
          <w:rFonts w:ascii="Franklin Gothic Book" w:hAnsi="Franklin Gothic Book" w:cs="HelveticaNeue-Light"/>
        </w:rPr>
        <w:t>al benefits for their community and can provide confidence in the capacity of the applicant to deliver the project.</w:t>
      </w:r>
    </w:p>
    <w:p w14:paraId="59FB7AE1" w14:textId="77777777" w:rsidR="00692879" w:rsidRPr="00EE27D3" w:rsidRDefault="00692879" w:rsidP="009A50B4">
      <w:pPr>
        <w:autoSpaceDE w:val="0"/>
        <w:autoSpaceDN w:val="0"/>
        <w:adjustRightInd w:val="0"/>
        <w:rPr>
          <w:rFonts w:ascii="Franklin Gothic Book" w:hAnsi="Franklin Gothic Book" w:cs="HelveticaNeue-Light"/>
        </w:rPr>
      </w:pPr>
    </w:p>
    <w:p w14:paraId="1FA5E9F3" w14:textId="05D1BCE0" w:rsidR="00692879" w:rsidRPr="00EE27D3" w:rsidRDefault="00692879" w:rsidP="00692879">
      <w:pPr>
        <w:pStyle w:val="Heading1"/>
      </w:pPr>
      <w:bookmarkStart w:id="13" w:name="_Toc521422996"/>
      <w:r w:rsidRPr="00EE27D3">
        <w:t>P</w:t>
      </w:r>
      <w:r w:rsidR="001063D5">
        <w:t>rivacy.</w:t>
      </w:r>
      <w:bookmarkEnd w:id="13"/>
    </w:p>
    <w:p w14:paraId="3B0CCB72" w14:textId="77777777" w:rsidR="00692879" w:rsidRPr="00EE27D3" w:rsidRDefault="00692879" w:rsidP="009A50B4">
      <w:pPr>
        <w:autoSpaceDE w:val="0"/>
        <w:autoSpaceDN w:val="0"/>
        <w:adjustRightInd w:val="0"/>
        <w:rPr>
          <w:rFonts w:ascii="Franklin Gothic Book" w:hAnsi="Franklin Gothic Book" w:cs="HelveticaNeue-Light"/>
        </w:rPr>
      </w:pPr>
    </w:p>
    <w:p w14:paraId="74E5A8C8" w14:textId="005CC27A" w:rsidR="00692879" w:rsidRPr="00EE27D3" w:rsidRDefault="00692879" w:rsidP="00692879">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 xml:space="preserve">Regional Arts Victoria values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 xml:space="preserve">privacy. For details on how we collect, store and use information, </w:t>
      </w:r>
      <w:r w:rsidR="00A1015F">
        <w:rPr>
          <w:rFonts w:ascii="Franklin Gothic Book" w:hAnsi="Franklin Gothic Book" w:cs="Helvetica"/>
        </w:rPr>
        <w:t>applicants</w:t>
      </w:r>
      <w:r w:rsidR="00A1015F" w:rsidRPr="00EE27D3">
        <w:rPr>
          <w:rFonts w:ascii="Franklin Gothic Book" w:hAnsi="Franklin Gothic Book" w:cs="Helvetica"/>
        </w:rPr>
        <w:t xml:space="preserve"> </w:t>
      </w:r>
      <w:r w:rsidRPr="00EE27D3">
        <w:rPr>
          <w:rFonts w:ascii="Franklin Gothic Book" w:hAnsi="Franklin Gothic Book" w:cs="Helvetica"/>
        </w:rPr>
        <w:t>should review our Privacy Policy at</w:t>
      </w:r>
      <w:r w:rsidR="00200518" w:rsidRPr="00EE27D3">
        <w:rPr>
          <w:rFonts w:ascii="Franklin Gothic Book" w:hAnsi="Franklin Gothic Book" w:cs="Helvetica"/>
        </w:rPr>
        <w:t xml:space="preserve"> </w:t>
      </w:r>
      <w:hyperlink r:id="rId15" w:history="1">
        <w:r w:rsidR="00275523" w:rsidRPr="00275523">
          <w:rPr>
            <w:rStyle w:val="Hyperlink"/>
            <w:rFonts w:ascii="Franklin Gothic Book" w:eastAsia="PMingLiU" w:hAnsi="Franklin Gothic Book" w:cs="Helvetica"/>
          </w:rPr>
          <w:t xml:space="preserve">http://www.rav.net.au/ </w:t>
        </w:r>
        <w:r w:rsidRPr="00275523">
          <w:rPr>
            <w:rStyle w:val="Hyperlink"/>
            <w:rFonts w:ascii="Franklin Gothic Book" w:hAnsi="Franklin Gothic Book" w:cs="Helvetica"/>
          </w:rPr>
          <w:t> </w:t>
        </w:r>
      </w:hyperlink>
      <w:r w:rsidRPr="00EE27D3">
        <w:rPr>
          <w:rFonts w:ascii="Franklin Gothic Book" w:hAnsi="Franklin Gothic Book" w:cs="Helvetica"/>
        </w:rPr>
        <w:t>or contact us at</w:t>
      </w:r>
      <w:r w:rsidRPr="00EE27D3">
        <w:rPr>
          <w:rStyle w:val="apple-converted-space"/>
          <w:rFonts w:ascii="Franklin Gothic Book" w:hAnsi="Franklin Gothic Book" w:cs="Helvetica"/>
        </w:rPr>
        <w:t> </w:t>
      </w:r>
      <w:hyperlink r:id="rId16" w:history="1">
        <w:r w:rsidRPr="00275523">
          <w:rPr>
            <w:rStyle w:val="Hyperlink"/>
            <w:rFonts w:ascii="Franklin Gothic Book" w:eastAsia="PMingLiU" w:hAnsi="Franklin Gothic Book" w:cs="Helvetica"/>
          </w:rPr>
          <w:t>enquiry@rav.net.au</w:t>
        </w:r>
        <w:r w:rsidRPr="00275523">
          <w:rPr>
            <w:rStyle w:val="Hyperlink"/>
            <w:rFonts w:ascii="Franklin Gothic Book" w:hAnsi="Franklin Gothic Book" w:cs="Helvetica"/>
          </w:rPr>
          <w:t> </w:t>
        </w:r>
      </w:hyperlink>
      <w:r w:rsidRPr="00EE27D3">
        <w:rPr>
          <w:rFonts w:ascii="Franklin Gothic Book" w:hAnsi="Franklin Gothic Book" w:cs="Helvetica"/>
        </w:rPr>
        <w:t>or call (03) 9644 1800 for a copy.</w:t>
      </w:r>
    </w:p>
    <w:p w14:paraId="1DD4D6A5" w14:textId="77777777" w:rsidR="001063D5" w:rsidRDefault="00182FF3" w:rsidP="00200518">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The Australian Government stipulates that a</w:t>
      </w:r>
      <w:r w:rsidR="00F3628E" w:rsidRPr="00EE27D3">
        <w:rPr>
          <w:rFonts w:ascii="Franklin Gothic Book" w:hAnsi="Franklin Gothic Book" w:cs="Helvetica"/>
        </w:rPr>
        <w:t>pplication</w:t>
      </w:r>
      <w:r w:rsidR="00692879" w:rsidRPr="00EE27D3">
        <w:rPr>
          <w:rFonts w:ascii="Franklin Gothic Book" w:hAnsi="Franklin Gothic Book" w:cs="Helvetica"/>
        </w:rPr>
        <w:t xml:space="preserve"> details and applicant contact information </w:t>
      </w:r>
      <w:r w:rsidR="00200518" w:rsidRPr="00EE27D3">
        <w:rPr>
          <w:rFonts w:ascii="Franklin Gothic Book" w:hAnsi="Franklin Gothic Book" w:cs="Helvetica"/>
        </w:rPr>
        <w:t>may</w:t>
      </w:r>
      <w:r w:rsidR="00692879" w:rsidRPr="00EE27D3">
        <w:rPr>
          <w:rFonts w:ascii="Franklin Gothic Book" w:hAnsi="Franklin Gothic Book" w:cs="Helvetica"/>
        </w:rPr>
        <w:t xml:space="preserve"> be provided to the Australian Government</w:t>
      </w:r>
      <w:r w:rsidR="00200518" w:rsidRPr="00EE27D3">
        <w:rPr>
          <w:rFonts w:ascii="Franklin Gothic Book" w:hAnsi="Franklin Gothic Book" w:cs="Helvetica"/>
        </w:rPr>
        <w:t xml:space="preserve"> (including the Minister and the Department), Members of Parliament, Regional Arts Australia, and other </w:t>
      </w:r>
      <w:r w:rsidR="00DB4EEC" w:rsidRPr="00EE27D3">
        <w:rPr>
          <w:rFonts w:ascii="Franklin Gothic Book" w:hAnsi="Franklin Gothic Book" w:cs="Helvetica"/>
        </w:rPr>
        <w:t xml:space="preserve">Regional Program Administrators </w:t>
      </w:r>
      <w:r w:rsidRPr="00EE27D3">
        <w:rPr>
          <w:rFonts w:ascii="Franklin Gothic Book" w:hAnsi="Franklin Gothic Book" w:cs="Helvetica"/>
        </w:rPr>
        <w:t xml:space="preserve">(such as Regional Arts Victoria) </w:t>
      </w:r>
      <w:r w:rsidR="00DB4EEC" w:rsidRPr="00EE27D3">
        <w:rPr>
          <w:rFonts w:ascii="Franklin Gothic Book" w:hAnsi="Franklin Gothic Book" w:cs="Helvetica"/>
        </w:rPr>
        <w:t>and may be published on the internet by any of them</w:t>
      </w:r>
      <w:r w:rsidR="00200518" w:rsidRPr="00EE27D3">
        <w:rPr>
          <w:rFonts w:ascii="Franklin Gothic Book" w:hAnsi="Franklin Gothic Book" w:cs="Helvetica"/>
        </w:rPr>
        <w:t>. This will include the applicant’s name/organisation name, funded project description, funded amount, state/territory, l</w:t>
      </w:r>
      <w:r w:rsidR="00DB4EEC" w:rsidRPr="00EE27D3">
        <w:rPr>
          <w:rFonts w:ascii="Franklin Gothic Book" w:hAnsi="Franklin Gothic Book" w:cs="Helvetica"/>
        </w:rPr>
        <w:t xml:space="preserve">ocation and electorate. </w:t>
      </w:r>
    </w:p>
    <w:p w14:paraId="2988EEBA" w14:textId="093B4A37" w:rsidR="00E354B3" w:rsidRPr="00EE27D3" w:rsidRDefault="00200518" w:rsidP="00200518">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 xml:space="preserve">This information </w:t>
      </w:r>
      <w:r w:rsidR="00DB4EEC" w:rsidRPr="00EE27D3">
        <w:rPr>
          <w:rFonts w:ascii="Franklin Gothic Book" w:hAnsi="Franklin Gothic Book" w:cs="Helvetica"/>
        </w:rPr>
        <w:t>may</w:t>
      </w:r>
      <w:r w:rsidRPr="00EE27D3">
        <w:rPr>
          <w:rFonts w:ascii="Franklin Gothic Book" w:hAnsi="Franklin Gothic Book" w:cs="Helvetica"/>
        </w:rPr>
        <w:t xml:space="preserve"> also be used for promotion and reporting purposes.</w:t>
      </w:r>
      <w:r w:rsidR="00343594" w:rsidRPr="00EE27D3">
        <w:rPr>
          <w:rFonts w:ascii="Franklin Gothic Book" w:hAnsi="Franklin Gothic Book" w:cs="Helvetica"/>
        </w:rPr>
        <w:t xml:space="preserve"> </w:t>
      </w:r>
      <w:r w:rsidR="00DB4EEC" w:rsidRPr="00EE27D3">
        <w:rPr>
          <w:rFonts w:ascii="Franklin Gothic Book" w:hAnsi="Franklin Gothic Book" w:cs="Helvetica"/>
        </w:rPr>
        <w:t>The</w:t>
      </w:r>
      <w:r w:rsidR="00343594" w:rsidRPr="00EE27D3">
        <w:rPr>
          <w:rFonts w:ascii="Franklin Gothic Book" w:hAnsi="Franklin Gothic Book" w:cs="Helvetica"/>
        </w:rPr>
        <w:t xml:space="preserve"> </w:t>
      </w:r>
      <w:r w:rsidR="00692879" w:rsidRPr="00EE27D3">
        <w:rPr>
          <w:rFonts w:ascii="Franklin Gothic Book" w:hAnsi="Franklin Gothic Book" w:cs="Helvetica"/>
        </w:rPr>
        <w:t xml:space="preserve">Directors </w:t>
      </w:r>
      <w:r w:rsidRPr="00EE27D3">
        <w:rPr>
          <w:rFonts w:ascii="Franklin Gothic Book" w:hAnsi="Franklin Gothic Book" w:cs="Helvetica"/>
        </w:rPr>
        <w:t xml:space="preserve">of Regional Arts Victoria </w:t>
      </w:r>
      <w:r w:rsidR="00692879" w:rsidRPr="00EE27D3">
        <w:rPr>
          <w:rFonts w:ascii="Franklin Gothic Book" w:hAnsi="Franklin Gothic Book" w:cs="Helvetica"/>
        </w:rPr>
        <w:t>and their representatives</w:t>
      </w:r>
      <w:r w:rsidR="00DB4EEC" w:rsidRPr="00EE27D3">
        <w:rPr>
          <w:rFonts w:ascii="Franklin Gothic Book" w:hAnsi="Franklin Gothic Book" w:cs="Helvetica"/>
        </w:rPr>
        <w:t xml:space="preserve"> may also use this information</w:t>
      </w:r>
      <w:r w:rsidR="00692879" w:rsidRPr="00EE27D3">
        <w:rPr>
          <w:rFonts w:ascii="Franklin Gothic Book" w:hAnsi="Franklin Gothic Book" w:cs="Helvetica"/>
        </w:rPr>
        <w:t xml:space="preserve"> to conduct research so that we may better understand community needs and can improve service delivery. </w:t>
      </w:r>
    </w:p>
    <w:p w14:paraId="053B28F8" w14:textId="77777777" w:rsidR="00692879" w:rsidRPr="00EE27D3" w:rsidRDefault="00200518" w:rsidP="00200518">
      <w:pPr>
        <w:pStyle w:val="NormalWeb"/>
        <w:shd w:val="clear" w:color="auto" w:fill="FFFFFF"/>
        <w:spacing w:before="0" w:beforeAutospacing="0" w:after="135" w:afterAutospacing="0" w:line="270" w:lineRule="atLeast"/>
        <w:rPr>
          <w:rFonts w:ascii="Franklin Gothic Book" w:hAnsi="Franklin Gothic Book" w:cs="Helvetica"/>
        </w:rPr>
      </w:pPr>
      <w:r w:rsidRPr="00EE27D3">
        <w:rPr>
          <w:rFonts w:ascii="Franklin Gothic Book" w:hAnsi="Franklin Gothic Book" w:cs="Helvetica"/>
        </w:rPr>
        <w:t>When submitting an application to the Regional Arts Fund you will be providing permission for this personal information to be used in this way.</w:t>
      </w:r>
    </w:p>
    <w:p w14:paraId="499F6BF0" w14:textId="0853A1A5" w:rsidR="006E0217" w:rsidRPr="00EE27D3" w:rsidRDefault="001063D5" w:rsidP="00243A7F">
      <w:pPr>
        <w:pStyle w:val="Heading1"/>
      </w:pPr>
      <w:bookmarkStart w:id="14" w:name="_Toc521422997"/>
      <w:r>
        <w:t>If you are successful.</w:t>
      </w:r>
      <w:bookmarkEnd w:id="14"/>
    </w:p>
    <w:p w14:paraId="1E0036DC" w14:textId="6709F3D2" w:rsidR="001063D5" w:rsidRDefault="009E46AB" w:rsidP="00414E69">
      <w:p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br/>
      </w:r>
      <w:r w:rsidR="00A1015F">
        <w:rPr>
          <w:rFonts w:ascii="Franklin Gothic Book" w:hAnsi="Franklin Gothic Book" w:cs="Franklin Gothic Book"/>
        </w:rPr>
        <w:t xml:space="preserve">Successful applicants </w:t>
      </w:r>
      <w:r w:rsidR="00414E69" w:rsidRPr="00EE27D3">
        <w:rPr>
          <w:rFonts w:ascii="Franklin Gothic Book" w:hAnsi="Franklin Gothic Book" w:cs="Franklin Gothic Book"/>
        </w:rPr>
        <w:t xml:space="preserve">will be </w:t>
      </w:r>
      <w:r w:rsidR="006E0217" w:rsidRPr="00EE27D3">
        <w:rPr>
          <w:rFonts w:ascii="Franklin Gothic Book" w:hAnsi="Franklin Gothic Book" w:cs="Franklin Gothic Book"/>
        </w:rPr>
        <w:t xml:space="preserve">sent a </w:t>
      </w:r>
      <w:r w:rsidR="0047092C">
        <w:rPr>
          <w:rFonts w:ascii="Franklin Gothic Book" w:hAnsi="Franklin Gothic Book" w:cs="Franklin Gothic Book"/>
        </w:rPr>
        <w:t xml:space="preserve">contract </w:t>
      </w:r>
      <w:r w:rsidR="001063D5">
        <w:rPr>
          <w:rFonts w:ascii="Franklin Gothic Book" w:hAnsi="Franklin Gothic Book" w:cs="Franklin Gothic Book"/>
        </w:rPr>
        <w:t xml:space="preserve">and </w:t>
      </w:r>
      <w:r w:rsidR="006E0217" w:rsidRPr="00EE27D3">
        <w:rPr>
          <w:rFonts w:ascii="Franklin Gothic Book" w:hAnsi="Franklin Gothic Book" w:cs="Franklin Gothic Book"/>
        </w:rPr>
        <w:t xml:space="preserve">information about invoicing and reporting on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006E0217" w:rsidRPr="00EE27D3">
        <w:rPr>
          <w:rFonts w:ascii="Franklin Gothic Book" w:hAnsi="Franklin Gothic Book" w:cs="Franklin Gothic Book"/>
        </w:rPr>
        <w:t xml:space="preserve">project. </w:t>
      </w:r>
    </w:p>
    <w:p w14:paraId="45707972" w14:textId="77777777" w:rsidR="001063D5" w:rsidRDefault="001063D5" w:rsidP="00414E69">
      <w:pPr>
        <w:autoSpaceDE w:val="0"/>
        <w:autoSpaceDN w:val="0"/>
        <w:adjustRightInd w:val="0"/>
        <w:rPr>
          <w:rFonts w:ascii="Franklin Gothic Book" w:hAnsi="Franklin Gothic Book" w:cs="Franklin Gothic Book"/>
        </w:rPr>
      </w:pPr>
    </w:p>
    <w:p w14:paraId="03FCB8B9" w14:textId="2B8375C8" w:rsidR="00960B2E" w:rsidRPr="00EE27D3" w:rsidRDefault="00AB75F9" w:rsidP="00414E69">
      <w:pPr>
        <w:autoSpaceDE w:val="0"/>
        <w:autoSpaceDN w:val="0"/>
        <w:adjustRightInd w:val="0"/>
        <w:rPr>
          <w:rFonts w:ascii="Franklin Gothic Book" w:hAnsi="Franklin Gothic Book" w:cs="Franklin Gothic Book"/>
        </w:rPr>
      </w:pPr>
      <w:r>
        <w:rPr>
          <w:rFonts w:ascii="Franklin Gothic Book" w:hAnsi="Franklin Gothic Book" w:cs="Franklin Gothic Book"/>
        </w:rPr>
        <w:t>Funds will be provided once Regional Arts Victoria receives an invoice with a valid ABN.</w:t>
      </w:r>
    </w:p>
    <w:p w14:paraId="11473F37" w14:textId="77777777" w:rsidR="00960B2E" w:rsidRPr="00EE27D3" w:rsidRDefault="00960B2E" w:rsidP="00414E69">
      <w:pPr>
        <w:autoSpaceDE w:val="0"/>
        <w:autoSpaceDN w:val="0"/>
        <w:adjustRightInd w:val="0"/>
        <w:rPr>
          <w:rFonts w:ascii="Franklin Gothic Book" w:hAnsi="Franklin Gothic Book" w:cs="Franklin Gothic Book"/>
        </w:rPr>
      </w:pPr>
    </w:p>
    <w:p w14:paraId="7550E8AF" w14:textId="2FD50213" w:rsidR="00E354B3" w:rsidRPr="00EE27D3" w:rsidRDefault="00A1015F" w:rsidP="00414E69">
      <w:pPr>
        <w:autoSpaceDE w:val="0"/>
        <w:autoSpaceDN w:val="0"/>
        <w:adjustRightInd w:val="0"/>
        <w:rPr>
          <w:rFonts w:ascii="Franklin Gothic Book" w:hAnsi="Franklin Gothic Book" w:cs="Franklin Gothic Book"/>
        </w:rPr>
      </w:pPr>
      <w:r>
        <w:rPr>
          <w:rFonts w:ascii="Franklin Gothic Book" w:hAnsi="Franklin Gothic Book" w:cs="Franklin Gothic Book"/>
        </w:rPr>
        <w:t>After the project an acquittal will need to be submitted.</w:t>
      </w:r>
    </w:p>
    <w:p w14:paraId="3BFB7B42" w14:textId="19BD5F42" w:rsidR="00E354B3" w:rsidRPr="00EE27D3" w:rsidRDefault="009E46AB" w:rsidP="00E354B3">
      <w:pPr>
        <w:pStyle w:val="ListParagraph"/>
        <w:numPr>
          <w:ilvl w:val="0"/>
          <w:numId w:val="22"/>
        </w:num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For Quick Response Grants: </w:t>
      </w:r>
      <w:r w:rsidR="00E354B3" w:rsidRPr="00EE27D3">
        <w:rPr>
          <w:rFonts w:ascii="Franklin Gothic Book" w:hAnsi="Franklin Gothic Book" w:cs="Franklin Gothic Book"/>
        </w:rPr>
        <w:t xml:space="preserve">6 weeks after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00E354B3" w:rsidRPr="00EE27D3">
        <w:rPr>
          <w:rFonts w:ascii="Franklin Gothic Book" w:hAnsi="Franklin Gothic Book" w:cs="Franklin Gothic Book"/>
        </w:rPr>
        <w:t>project</w:t>
      </w:r>
      <w:r w:rsidR="006F774E" w:rsidRPr="00EE27D3">
        <w:rPr>
          <w:rFonts w:ascii="Franklin Gothic Book" w:hAnsi="Franklin Gothic Book" w:cs="Franklin Gothic Book"/>
        </w:rPr>
        <w:t>’s</w:t>
      </w:r>
      <w:r w:rsidR="00E354B3" w:rsidRPr="00EE27D3">
        <w:rPr>
          <w:rFonts w:ascii="Franklin Gothic Book" w:hAnsi="Franklin Gothic Book" w:cs="Franklin Gothic Book"/>
        </w:rPr>
        <w:t xml:space="preserve"> end date</w:t>
      </w:r>
    </w:p>
    <w:p w14:paraId="39B46C38" w14:textId="0AC666D1" w:rsidR="00E354B3" w:rsidRPr="00EE27D3" w:rsidRDefault="00E354B3" w:rsidP="00E354B3">
      <w:pPr>
        <w:pStyle w:val="ListParagraph"/>
        <w:numPr>
          <w:ilvl w:val="0"/>
          <w:numId w:val="22"/>
        </w:num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For Community Grants: 13 weeks after </w:t>
      </w:r>
      <w:r w:rsidR="00A1015F">
        <w:rPr>
          <w:rFonts w:ascii="Franklin Gothic Book" w:hAnsi="Franklin Gothic Book" w:cs="Franklin Gothic Book"/>
        </w:rPr>
        <w:t>the</w:t>
      </w:r>
      <w:r w:rsidR="00A1015F" w:rsidRPr="00EE27D3">
        <w:rPr>
          <w:rFonts w:ascii="Franklin Gothic Book" w:hAnsi="Franklin Gothic Book" w:cs="Franklin Gothic Book"/>
        </w:rPr>
        <w:t xml:space="preserve"> </w:t>
      </w:r>
      <w:r w:rsidRPr="00EE27D3">
        <w:rPr>
          <w:rFonts w:ascii="Franklin Gothic Book" w:hAnsi="Franklin Gothic Book" w:cs="Franklin Gothic Book"/>
        </w:rPr>
        <w:t>project</w:t>
      </w:r>
      <w:r w:rsidR="006F774E" w:rsidRPr="00EE27D3">
        <w:rPr>
          <w:rFonts w:ascii="Franklin Gothic Book" w:hAnsi="Franklin Gothic Book" w:cs="Franklin Gothic Book"/>
        </w:rPr>
        <w:t>’s</w:t>
      </w:r>
      <w:r w:rsidRPr="00EE27D3">
        <w:rPr>
          <w:rFonts w:ascii="Franklin Gothic Book" w:hAnsi="Franklin Gothic Book" w:cs="Franklin Gothic Book"/>
        </w:rPr>
        <w:t xml:space="preserve"> end date</w:t>
      </w:r>
    </w:p>
    <w:p w14:paraId="59A860A2" w14:textId="77777777" w:rsidR="00E354B3" w:rsidRPr="00EE27D3" w:rsidRDefault="00E354B3" w:rsidP="00B53D6E">
      <w:pPr>
        <w:rPr>
          <w:rFonts w:ascii="Franklin Gothic Book" w:hAnsi="Franklin Gothic Book" w:cs="Franklin Gothic Book"/>
        </w:rPr>
      </w:pPr>
    </w:p>
    <w:p w14:paraId="2B8FFAD9" w14:textId="76DA00F5" w:rsidR="006E0217" w:rsidRPr="00EE27D3" w:rsidRDefault="00414E69" w:rsidP="009E46AB">
      <w:pPr>
        <w:autoSpaceDE w:val="0"/>
        <w:autoSpaceDN w:val="0"/>
        <w:adjustRightInd w:val="0"/>
        <w:rPr>
          <w:rFonts w:ascii="Franklin Gothic Book" w:hAnsi="Franklin Gothic Book" w:cs="Franklin Gothic Book"/>
        </w:rPr>
      </w:pPr>
      <w:r w:rsidRPr="00EE27D3">
        <w:rPr>
          <w:rFonts w:ascii="Franklin Gothic Book" w:hAnsi="Franklin Gothic Book" w:cs="Franklin Gothic Book"/>
        </w:rPr>
        <w:t xml:space="preserve">Information about what will be required should </w:t>
      </w:r>
      <w:r w:rsidR="002B3BB1">
        <w:rPr>
          <w:rFonts w:ascii="Franklin Gothic Book" w:hAnsi="Franklin Gothic Book" w:cs="Franklin Gothic Book"/>
        </w:rPr>
        <w:t>an application</w:t>
      </w:r>
      <w:r w:rsidRPr="00EE27D3">
        <w:rPr>
          <w:rFonts w:ascii="Franklin Gothic Book" w:hAnsi="Franklin Gothic Book" w:cs="Franklin Gothic Book"/>
        </w:rPr>
        <w:t xml:space="preserve"> be successful is available </w:t>
      </w:r>
      <w:r w:rsidR="00B7480E" w:rsidRPr="00EE27D3">
        <w:rPr>
          <w:rFonts w:ascii="Franklin Gothic Book" w:hAnsi="Franklin Gothic Book" w:cs="Franklin Gothic Book"/>
        </w:rPr>
        <w:t>o</w:t>
      </w:r>
      <w:r w:rsidR="003F29E6" w:rsidRPr="00EE27D3">
        <w:rPr>
          <w:rFonts w:ascii="Franklin Gothic Book" w:hAnsi="Franklin Gothic Book" w:cs="Franklin Gothic Book"/>
        </w:rPr>
        <w:t xml:space="preserve">n our website: </w:t>
      </w:r>
      <w:hyperlink r:id="rId17" w:history="1">
        <w:r w:rsidR="003F29E6" w:rsidRPr="00D631FB">
          <w:rPr>
            <w:rStyle w:val="Hyperlink"/>
            <w:rFonts w:ascii="Franklin Gothic Book" w:hAnsi="Franklin Gothic Book" w:cs="Franklin Gothic Book"/>
          </w:rPr>
          <w:t>rav.net.au/funding-opportunities/regional-arts-fund/info/</w:t>
        </w:r>
      </w:hyperlink>
      <w:r w:rsidR="00D631FB">
        <w:rPr>
          <w:rStyle w:val="Hyperlink"/>
          <w:rFonts w:ascii="Franklin Gothic Book" w:hAnsi="Franklin Gothic Book" w:cs="Franklin Gothic Book"/>
          <w:color w:val="auto"/>
        </w:rPr>
        <w:t xml:space="preserve"> </w:t>
      </w:r>
    </w:p>
    <w:sectPr w:rsidR="006E0217" w:rsidRPr="00EE27D3" w:rsidSect="00D21B79">
      <w:footerReference w:type="default" r:id="rId18"/>
      <w:headerReference w:type="first" r:id="rId19"/>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AE067" w14:textId="77777777" w:rsidR="00154BF4" w:rsidRDefault="00154BF4" w:rsidP="00A63F09">
      <w:r>
        <w:separator/>
      </w:r>
    </w:p>
  </w:endnote>
  <w:endnote w:type="continuationSeparator" w:id="0">
    <w:p w14:paraId="6B36980F" w14:textId="77777777" w:rsidR="00154BF4" w:rsidRDefault="00154BF4"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A8640" w14:textId="77777777" w:rsidR="00A13479" w:rsidRPr="00A63F09" w:rsidRDefault="00A13479"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 xml:space="preserve">Regional Arts Fund </w:t>
    </w:r>
    <w:r w:rsidR="00C83F00">
      <w:rPr>
        <w:rFonts w:ascii="Franklin Gothic Book" w:hAnsi="Franklin Gothic Book"/>
        <w:sz w:val="20"/>
        <w:szCs w:val="20"/>
      </w:rPr>
      <w:t>guidance material</w:t>
    </w:r>
    <w:r>
      <w:rPr>
        <w:rFonts w:ascii="Franklin Gothic Book" w:hAnsi="Franklin Gothic Book"/>
        <w:sz w:val="20"/>
        <w:szCs w:val="20"/>
      </w:rPr>
      <w:tab/>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65582F">
      <w:rPr>
        <w:rFonts w:ascii="Franklin Gothic Book" w:hAnsi="Franklin Gothic Book"/>
        <w:noProof/>
        <w:sz w:val="20"/>
        <w:szCs w:val="20"/>
      </w:rPr>
      <w:t>7</w:t>
    </w:r>
    <w:r w:rsidRPr="00D950FE">
      <w:rPr>
        <w:rFonts w:ascii="Franklin Gothic Book" w:hAnsi="Franklin Gothic Book"/>
        <w:sz w:val="20"/>
        <w:szCs w:val="20"/>
      </w:rPr>
      <w:fldChar w:fldCharType="end"/>
    </w:r>
  </w:p>
  <w:p w14:paraId="0E5D167A" w14:textId="77777777" w:rsidR="00A13479" w:rsidRDefault="00A13479"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FAB77" w14:textId="77777777" w:rsidR="00154BF4" w:rsidRDefault="00154BF4" w:rsidP="00A63F09">
      <w:r>
        <w:separator/>
      </w:r>
    </w:p>
  </w:footnote>
  <w:footnote w:type="continuationSeparator" w:id="0">
    <w:p w14:paraId="4F51A2A2" w14:textId="77777777" w:rsidR="00154BF4" w:rsidRDefault="00154BF4" w:rsidP="00A63F09">
      <w:r>
        <w:continuationSeparator/>
      </w:r>
    </w:p>
  </w:footnote>
  <w:footnote w:id="1">
    <w:p w14:paraId="13E6A81E" w14:textId="47573968" w:rsidR="0063345A" w:rsidRPr="00BA1A4B" w:rsidRDefault="0063345A" w:rsidP="0063345A">
      <w:pPr>
        <w:pStyle w:val="Default"/>
        <w:rPr>
          <w:sz w:val="16"/>
        </w:rPr>
      </w:pPr>
      <w:r w:rsidRPr="00BA1A4B">
        <w:rPr>
          <w:rStyle w:val="FootnoteReference"/>
          <w:sz w:val="22"/>
        </w:rPr>
        <w:footnoteRef/>
      </w:r>
      <w:r w:rsidRPr="00BA1A4B">
        <w:rPr>
          <w:sz w:val="22"/>
        </w:rPr>
        <w:t xml:space="preserve"> </w:t>
      </w:r>
      <w:r w:rsidRPr="00BA1A4B">
        <w:rPr>
          <w:sz w:val="16"/>
        </w:rPr>
        <w:t>Regional Victoria is defined as a postcode that is MMM Classification 2 or above. Check how your town/district is classified here</w:t>
      </w:r>
      <w:r w:rsidRPr="00BA1A4B">
        <w:rPr>
          <w:sz w:val="16"/>
          <w:szCs w:val="23"/>
        </w:rPr>
        <w:t xml:space="preserve">: </w:t>
      </w:r>
      <w:hyperlink r:id="rId1" w:history="1">
        <w:r w:rsidR="00D65715" w:rsidRPr="00D65715">
          <w:rPr>
            <w:rStyle w:val="Hyperlink"/>
            <w:rFonts w:cs="Franklin Gothic Book"/>
            <w:sz w:val="16"/>
            <w:szCs w:val="23"/>
          </w:rPr>
          <w:t>http://www.doctorconnect.gov.au/locator</w:t>
        </w:r>
      </w:hyperlink>
    </w:p>
    <w:p w14:paraId="6B55DB95" w14:textId="40404B13" w:rsidR="0063345A" w:rsidRDefault="0063345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D5F81" w14:textId="55857EEC" w:rsidR="00A13479" w:rsidRDefault="00D627FD">
    <w:pPr>
      <w:pStyle w:val="Header"/>
      <w:rPr>
        <w:noProof/>
        <w:lang w:eastAsia="en-AU"/>
      </w:rPr>
    </w:pPr>
    <w:r>
      <w:rPr>
        <w:noProof/>
      </w:rPr>
      <w:drawing>
        <wp:anchor distT="0" distB="0" distL="114300" distR="114300" simplePos="0" relativeHeight="251660288" behindDoc="1" locked="0" layoutInCell="1" allowOverlap="1" wp14:anchorId="7D63127A" wp14:editId="74686C7F">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16F5C7BC" w14:textId="3181ED63" w:rsidR="00A13479" w:rsidRDefault="00A134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082583"/>
    <w:multiLevelType w:val="hybridMultilevel"/>
    <w:tmpl w:val="4F68A0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426235"/>
    <w:multiLevelType w:val="hybridMultilevel"/>
    <w:tmpl w:val="89B8E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49C3B5B"/>
    <w:multiLevelType w:val="hybridMultilevel"/>
    <w:tmpl w:val="B72E1884"/>
    <w:lvl w:ilvl="0" w:tplc="6A0E0868">
      <w:start w:val="2016"/>
      <w:numFmt w:val="bullet"/>
      <w:lvlText w:val="-"/>
      <w:lvlJc w:val="left"/>
      <w:pPr>
        <w:ind w:left="720" w:hanging="360"/>
      </w:pPr>
      <w:rPr>
        <w:rFonts w:ascii="Cambria" w:eastAsia="PMingLiU"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1DC77C8"/>
    <w:multiLevelType w:val="hybridMultilevel"/>
    <w:tmpl w:val="D65622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1C26A2"/>
    <w:multiLevelType w:val="hybridMultilevel"/>
    <w:tmpl w:val="9804542C"/>
    <w:lvl w:ilvl="0" w:tplc="0C090001">
      <w:start w:val="1"/>
      <w:numFmt w:val="bullet"/>
      <w:lvlText w:val=""/>
      <w:lvlJc w:val="left"/>
      <w:pPr>
        <w:ind w:left="720" w:hanging="360"/>
      </w:pPr>
      <w:rPr>
        <w:rFonts w:ascii="Symbol" w:hAnsi="Symbol"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02D4478"/>
    <w:multiLevelType w:val="hybridMultilevel"/>
    <w:tmpl w:val="F332856C"/>
    <w:lvl w:ilvl="0" w:tplc="0C090001">
      <w:start w:val="1"/>
      <w:numFmt w:val="bullet"/>
      <w:lvlText w:val=""/>
      <w:lvlJc w:val="left"/>
      <w:pPr>
        <w:ind w:left="720" w:hanging="360"/>
      </w:pPr>
      <w:rPr>
        <w:rFonts w:ascii="Symbol" w:hAnsi="Symbol"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D9921AA"/>
    <w:multiLevelType w:val="hybridMultilevel"/>
    <w:tmpl w:val="833A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7F7186"/>
    <w:multiLevelType w:val="hybridMultilevel"/>
    <w:tmpl w:val="F78C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36552"/>
    <w:multiLevelType w:val="hybridMultilevel"/>
    <w:tmpl w:val="53B81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8E6724"/>
    <w:multiLevelType w:val="hybridMultilevel"/>
    <w:tmpl w:val="253A6B6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9"/>
  </w:num>
  <w:num w:numId="4">
    <w:abstractNumId w:val="30"/>
  </w:num>
  <w:num w:numId="5">
    <w:abstractNumId w:val="23"/>
  </w:num>
  <w:num w:numId="6">
    <w:abstractNumId w:val="10"/>
  </w:num>
  <w:num w:numId="7">
    <w:abstractNumId w:val="7"/>
  </w:num>
  <w:num w:numId="8">
    <w:abstractNumId w:val="11"/>
  </w:num>
  <w:num w:numId="9">
    <w:abstractNumId w:val="6"/>
  </w:num>
  <w:num w:numId="10">
    <w:abstractNumId w:val="26"/>
  </w:num>
  <w:num w:numId="11">
    <w:abstractNumId w:val="5"/>
  </w:num>
  <w:num w:numId="12">
    <w:abstractNumId w:val="13"/>
  </w:num>
  <w:num w:numId="13">
    <w:abstractNumId w:val="3"/>
  </w:num>
  <w:num w:numId="14">
    <w:abstractNumId w:val="20"/>
  </w:num>
  <w:num w:numId="15">
    <w:abstractNumId w:val="24"/>
  </w:num>
  <w:num w:numId="16">
    <w:abstractNumId w:val="27"/>
  </w:num>
  <w:num w:numId="17">
    <w:abstractNumId w:val="29"/>
  </w:num>
  <w:num w:numId="18">
    <w:abstractNumId w:val="14"/>
  </w:num>
  <w:num w:numId="19">
    <w:abstractNumId w:val="0"/>
  </w:num>
  <w:num w:numId="20">
    <w:abstractNumId w:val="17"/>
  </w:num>
  <w:num w:numId="21">
    <w:abstractNumId w:val="1"/>
  </w:num>
  <w:num w:numId="22">
    <w:abstractNumId w:val="21"/>
  </w:num>
  <w:num w:numId="23">
    <w:abstractNumId w:val="2"/>
  </w:num>
  <w:num w:numId="24">
    <w:abstractNumId w:val="12"/>
  </w:num>
  <w:num w:numId="25">
    <w:abstractNumId w:val="16"/>
  </w:num>
  <w:num w:numId="26">
    <w:abstractNumId w:val="15"/>
  </w:num>
  <w:num w:numId="27">
    <w:abstractNumId w:val="8"/>
  </w:num>
  <w:num w:numId="28">
    <w:abstractNumId w:val="4"/>
  </w:num>
  <w:num w:numId="29">
    <w:abstractNumId w:val="22"/>
  </w:num>
  <w:num w:numId="30">
    <w:abstractNumId w:val="18"/>
  </w:num>
  <w:num w:numId="3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nFyHSJSvTPz23n6yt/oh26LL6qI0Y0P4tn79of/Q1zBWjQ/+EybqQuBQ9OJIrBc+1MIg3Igc8OVJ3BztiNFyuw==" w:salt="0qTW2zUxWuthtOeKIPUpEA=="/>
  <w:defaultTabStop w:val="720"/>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5028"/>
    <w:rsid w:val="00005DF8"/>
    <w:rsid w:val="0001055A"/>
    <w:rsid w:val="00010790"/>
    <w:rsid w:val="0001420C"/>
    <w:rsid w:val="0002010A"/>
    <w:rsid w:val="00023C82"/>
    <w:rsid w:val="00025652"/>
    <w:rsid w:val="0003331F"/>
    <w:rsid w:val="00033EE0"/>
    <w:rsid w:val="0003427C"/>
    <w:rsid w:val="00034697"/>
    <w:rsid w:val="00034B41"/>
    <w:rsid w:val="00037B8B"/>
    <w:rsid w:val="00042F3F"/>
    <w:rsid w:val="0004434B"/>
    <w:rsid w:val="00046503"/>
    <w:rsid w:val="00046D15"/>
    <w:rsid w:val="00046D50"/>
    <w:rsid w:val="00051875"/>
    <w:rsid w:val="00060E5A"/>
    <w:rsid w:val="00061EAE"/>
    <w:rsid w:val="00066527"/>
    <w:rsid w:val="000667CA"/>
    <w:rsid w:val="00071310"/>
    <w:rsid w:val="00071F57"/>
    <w:rsid w:val="00073B54"/>
    <w:rsid w:val="00075794"/>
    <w:rsid w:val="000808CF"/>
    <w:rsid w:val="00082A13"/>
    <w:rsid w:val="000852F1"/>
    <w:rsid w:val="000A02E8"/>
    <w:rsid w:val="000A5A63"/>
    <w:rsid w:val="000B24E3"/>
    <w:rsid w:val="000B2FF1"/>
    <w:rsid w:val="000B706A"/>
    <w:rsid w:val="000C2E4F"/>
    <w:rsid w:val="000C36C0"/>
    <w:rsid w:val="000C67F4"/>
    <w:rsid w:val="000D089A"/>
    <w:rsid w:val="000D13D0"/>
    <w:rsid w:val="000D1BF0"/>
    <w:rsid w:val="000F252A"/>
    <w:rsid w:val="000F65A8"/>
    <w:rsid w:val="000F744D"/>
    <w:rsid w:val="001044B5"/>
    <w:rsid w:val="001063D5"/>
    <w:rsid w:val="001076DA"/>
    <w:rsid w:val="001111D9"/>
    <w:rsid w:val="001204EE"/>
    <w:rsid w:val="00125E24"/>
    <w:rsid w:val="001313F7"/>
    <w:rsid w:val="001335FA"/>
    <w:rsid w:val="001425B0"/>
    <w:rsid w:val="00142B64"/>
    <w:rsid w:val="00144571"/>
    <w:rsid w:val="001506EF"/>
    <w:rsid w:val="00153874"/>
    <w:rsid w:val="00153930"/>
    <w:rsid w:val="00154BF4"/>
    <w:rsid w:val="001603D0"/>
    <w:rsid w:val="0016239D"/>
    <w:rsid w:val="0016265A"/>
    <w:rsid w:val="00173218"/>
    <w:rsid w:val="00174345"/>
    <w:rsid w:val="001761C5"/>
    <w:rsid w:val="00177BCF"/>
    <w:rsid w:val="00182FF3"/>
    <w:rsid w:val="0018505E"/>
    <w:rsid w:val="001851BD"/>
    <w:rsid w:val="001903F8"/>
    <w:rsid w:val="0019238B"/>
    <w:rsid w:val="00197105"/>
    <w:rsid w:val="001A1225"/>
    <w:rsid w:val="001A6DAD"/>
    <w:rsid w:val="001B2B9D"/>
    <w:rsid w:val="001B2E36"/>
    <w:rsid w:val="001B4BA2"/>
    <w:rsid w:val="001B5EB3"/>
    <w:rsid w:val="001C0F8A"/>
    <w:rsid w:val="001C3387"/>
    <w:rsid w:val="001D6F85"/>
    <w:rsid w:val="001D7D88"/>
    <w:rsid w:val="001E0CC4"/>
    <w:rsid w:val="001E1896"/>
    <w:rsid w:val="00200518"/>
    <w:rsid w:val="00213580"/>
    <w:rsid w:val="00217A00"/>
    <w:rsid w:val="00224898"/>
    <w:rsid w:val="00227503"/>
    <w:rsid w:val="00227D38"/>
    <w:rsid w:val="002315E5"/>
    <w:rsid w:val="00232DB7"/>
    <w:rsid w:val="00233F47"/>
    <w:rsid w:val="002400E5"/>
    <w:rsid w:val="00241E86"/>
    <w:rsid w:val="00241F45"/>
    <w:rsid w:val="00243310"/>
    <w:rsid w:val="00243A7F"/>
    <w:rsid w:val="0024509B"/>
    <w:rsid w:val="00250F3B"/>
    <w:rsid w:val="002529F4"/>
    <w:rsid w:val="00255EB6"/>
    <w:rsid w:val="002608B5"/>
    <w:rsid w:val="00266A39"/>
    <w:rsid w:val="002732EE"/>
    <w:rsid w:val="0027551D"/>
    <w:rsid w:val="00275523"/>
    <w:rsid w:val="00292E67"/>
    <w:rsid w:val="002A02B5"/>
    <w:rsid w:val="002A148C"/>
    <w:rsid w:val="002A5676"/>
    <w:rsid w:val="002B2F78"/>
    <w:rsid w:val="002B3027"/>
    <w:rsid w:val="002B3BB1"/>
    <w:rsid w:val="002B41DD"/>
    <w:rsid w:val="002B6585"/>
    <w:rsid w:val="002C1E3A"/>
    <w:rsid w:val="002C2C4F"/>
    <w:rsid w:val="002C4429"/>
    <w:rsid w:val="002C6278"/>
    <w:rsid w:val="002D27BE"/>
    <w:rsid w:val="002E1CBD"/>
    <w:rsid w:val="002E357A"/>
    <w:rsid w:val="002E41C9"/>
    <w:rsid w:val="002E7F8D"/>
    <w:rsid w:val="002F03AB"/>
    <w:rsid w:val="002F24C7"/>
    <w:rsid w:val="002F7A0C"/>
    <w:rsid w:val="00301BC4"/>
    <w:rsid w:val="00305D3B"/>
    <w:rsid w:val="00315210"/>
    <w:rsid w:val="00326736"/>
    <w:rsid w:val="00326E00"/>
    <w:rsid w:val="003302AD"/>
    <w:rsid w:val="00334E76"/>
    <w:rsid w:val="00336A03"/>
    <w:rsid w:val="00336A64"/>
    <w:rsid w:val="00336E1F"/>
    <w:rsid w:val="00343594"/>
    <w:rsid w:val="00343A34"/>
    <w:rsid w:val="00350C1B"/>
    <w:rsid w:val="00354AE8"/>
    <w:rsid w:val="00355E09"/>
    <w:rsid w:val="00357C1C"/>
    <w:rsid w:val="0037484D"/>
    <w:rsid w:val="00375067"/>
    <w:rsid w:val="00382C40"/>
    <w:rsid w:val="003830BE"/>
    <w:rsid w:val="003833E4"/>
    <w:rsid w:val="0038371C"/>
    <w:rsid w:val="00387222"/>
    <w:rsid w:val="00393C89"/>
    <w:rsid w:val="00393DEB"/>
    <w:rsid w:val="003A2655"/>
    <w:rsid w:val="003C0C3A"/>
    <w:rsid w:val="003C15D0"/>
    <w:rsid w:val="003C6003"/>
    <w:rsid w:val="003D06AF"/>
    <w:rsid w:val="003D275B"/>
    <w:rsid w:val="003D4A86"/>
    <w:rsid w:val="003D791C"/>
    <w:rsid w:val="003E13FA"/>
    <w:rsid w:val="003E2432"/>
    <w:rsid w:val="003E509F"/>
    <w:rsid w:val="003E5FE5"/>
    <w:rsid w:val="003F1745"/>
    <w:rsid w:val="003F29E6"/>
    <w:rsid w:val="0041241B"/>
    <w:rsid w:val="00413040"/>
    <w:rsid w:val="00413B40"/>
    <w:rsid w:val="0041413E"/>
    <w:rsid w:val="00414E69"/>
    <w:rsid w:val="00422540"/>
    <w:rsid w:val="00423AEA"/>
    <w:rsid w:val="00425BCF"/>
    <w:rsid w:val="004358DB"/>
    <w:rsid w:val="00445D8C"/>
    <w:rsid w:val="00450910"/>
    <w:rsid w:val="00453AEC"/>
    <w:rsid w:val="004706EF"/>
    <w:rsid w:val="0047092C"/>
    <w:rsid w:val="004729BC"/>
    <w:rsid w:val="00472A8B"/>
    <w:rsid w:val="00473DE8"/>
    <w:rsid w:val="00473EC3"/>
    <w:rsid w:val="004806F3"/>
    <w:rsid w:val="00480D43"/>
    <w:rsid w:val="004902A6"/>
    <w:rsid w:val="00490EDB"/>
    <w:rsid w:val="004970E7"/>
    <w:rsid w:val="004A2736"/>
    <w:rsid w:val="004A32C2"/>
    <w:rsid w:val="004B045F"/>
    <w:rsid w:val="004B1121"/>
    <w:rsid w:val="004B7A20"/>
    <w:rsid w:val="004C15C0"/>
    <w:rsid w:val="004C21B0"/>
    <w:rsid w:val="004C2FCE"/>
    <w:rsid w:val="004D01C7"/>
    <w:rsid w:val="004E014C"/>
    <w:rsid w:val="004E048E"/>
    <w:rsid w:val="004E729D"/>
    <w:rsid w:val="004E772C"/>
    <w:rsid w:val="004F5D20"/>
    <w:rsid w:val="00501865"/>
    <w:rsid w:val="00516B7D"/>
    <w:rsid w:val="00520194"/>
    <w:rsid w:val="0052044C"/>
    <w:rsid w:val="00521C53"/>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84A0B"/>
    <w:rsid w:val="00595EA8"/>
    <w:rsid w:val="005972C1"/>
    <w:rsid w:val="005A194B"/>
    <w:rsid w:val="005A7303"/>
    <w:rsid w:val="005A77A3"/>
    <w:rsid w:val="005A78DA"/>
    <w:rsid w:val="005B02AC"/>
    <w:rsid w:val="005B0DD2"/>
    <w:rsid w:val="005B5FDE"/>
    <w:rsid w:val="005C6CE9"/>
    <w:rsid w:val="005D1D96"/>
    <w:rsid w:val="005D534B"/>
    <w:rsid w:val="005D72F9"/>
    <w:rsid w:val="005E0132"/>
    <w:rsid w:val="005E131F"/>
    <w:rsid w:val="005E16B4"/>
    <w:rsid w:val="005E3FD1"/>
    <w:rsid w:val="005E586A"/>
    <w:rsid w:val="005F3566"/>
    <w:rsid w:val="005F689F"/>
    <w:rsid w:val="00601452"/>
    <w:rsid w:val="00604E8C"/>
    <w:rsid w:val="006064E4"/>
    <w:rsid w:val="006074BB"/>
    <w:rsid w:val="006224A4"/>
    <w:rsid w:val="0063345A"/>
    <w:rsid w:val="00647852"/>
    <w:rsid w:val="00654233"/>
    <w:rsid w:val="0065582F"/>
    <w:rsid w:val="006631E5"/>
    <w:rsid w:val="00663E53"/>
    <w:rsid w:val="00670E52"/>
    <w:rsid w:val="006759A4"/>
    <w:rsid w:val="00675D29"/>
    <w:rsid w:val="0068521C"/>
    <w:rsid w:val="00685427"/>
    <w:rsid w:val="00687643"/>
    <w:rsid w:val="0069278C"/>
    <w:rsid w:val="00692879"/>
    <w:rsid w:val="006A1D8F"/>
    <w:rsid w:val="006A395E"/>
    <w:rsid w:val="006B51D9"/>
    <w:rsid w:val="006C2042"/>
    <w:rsid w:val="006C33D6"/>
    <w:rsid w:val="006C7483"/>
    <w:rsid w:val="006D2B02"/>
    <w:rsid w:val="006D566F"/>
    <w:rsid w:val="006D6238"/>
    <w:rsid w:val="006E0217"/>
    <w:rsid w:val="006E26B4"/>
    <w:rsid w:val="006E2940"/>
    <w:rsid w:val="006E6E2F"/>
    <w:rsid w:val="006F19CE"/>
    <w:rsid w:val="006F6BEE"/>
    <w:rsid w:val="006F774E"/>
    <w:rsid w:val="0070364A"/>
    <w:rsid w:val="00707C4D"/>
    <w:rsid w:val="007179EB"/>
    <w:rsid w:val="0073506B"/>
    <w:rsid w:val="00743CA9"/>
    <w:rsid w:val="00745C89"/>
    <w:rsid w:val="00754D35"/>
    <w:rsid w:val="00757234"/>
    <w:rsid w:val="007654FA"/>
    <w:rsid w:val="00765662"/>
    <w:rsid w:val="00775283"/>
    <w:rsid w:val="00782BDA"/>
    <w:rsid w:val="0078496A"/>
    <w:rsid w:val="007860AF"/>
    <w:rsid w:val="00797035"/>
    <w:rsid w:val="007973FD"/>
    <w:rsid w:val="007A0B40"/>
    <w:rsid w:val="007A1C3F"/>
    <w:rsid w:val="007A43B2"/>
    <w:rsid w:val="007A57D3"/>
    <w:rsid w:val="007B4DB4"/>
    <w:rsid w:val="007C20AE"/>
    <w:rsid w:val="007C5E5D"/>
    <w:rsid w:val="007D06A5"/>
    <w:rsid w:val="007D3F3F"/>
    <w:rsid w:val="007D783D"/>
    <w:rsid w:val="007E739F"/>
    <w:rsid w:val="007F2832"/>
    <w:rsid w:val="007F35AB"/>
    <w:rsid w:val="007F4DA1"/>
    <w:rsid w:val="007F5B11"/>
    <w:rsid w:val="00800BE9"/>
    <w:rsid w:val="008207AE"/>
    <w:rsid w:val="008256CC"/>
    <w:rsid w:val="00826EDB"/>
    <w:rsid w:val="00835C4C"/>
    <w:rsid w:val="008378A2"/>
    <w:rsid w:val="00840AF9"/>
    <w:rsid w:val="00841BBD"/>
    <w:rsid w:val="00846C00"/>
    <w:rsid w:val="00857D69"/>
    <w:rsid w:val="008604BF"/>
    <w:rsid w:val="00860AA1"/>
    <w:rsid w:val="008706C9"/>
    <w:rsid w:val="00872E76"/>
    <w:rsid w:val="00875887"/>
    <w:rsid w:val="00876E25"/>
    <w:rsid w:val="008770AA"/>
    <w:rsid w:val="00877A00"/>
    <w:rsid w:val="008860EE"/>
    <w:rsid w:val="00887D2B"/>
    <w:rsid w:val="008908D5"/>
    <w:rsid w:val="008923BC"/>
    <w:rsid w:val="0089753C"/>
    <w:rsid w:val="008A22B1"/>
    <w:rsid w:val="008A426F"/>
    <w:rsid w:val="008A60A9"/>
    <w:rsid w:val="008C0B25"/>
    <w:rsid w:val="008C32DD"/>
    <w:rsid w:val="008D2D14"/>
    <w:rsid w:val="008D334F"/>
    <w:rsid w:val="008E49D8"/>
    <w:rsid w:val="008E4BE3"/>
    <w:rsid w:val="008E4EF3"/>
    <w:rsid w:val="008F4A6D"/>
    <w:rsid w:val="008F503B"/>
    <w:rsid w:val="008F6217"/>
    <w:rsid w:val="009026C6"/>
    <w:rsid w:val="00907CE9"/>
    <w:rsid w:val="0091264C"/>
    <w:rsid w:val="00913305"/>
    <w:rsid w:val="0091345F"/>
    <w:rsid w:val="00913A2F"/>
    <w:rsid w:val="009144E6"/>
    <w:rsid w:val="009152E5"/>
    <w:rsid w:val="00915A2A"/>
    <w:rsid w:val="009166A3"/>
    <w:rsid w:val="00920ED3"/>
    <w:rsid w:val="00923981"/>
    <w:rsid w:val="009315A5"/>
    <w:rsid w:val="00934440"/>
    <w:rsid w:val="00940C80"/>
    <w:rsid w:val="0094370C"/>
    <w:rsid w:val="0094643C"/>
    <w:rsid w:val="00946F85"/>
    <w:rsid w:val="009470E2"/>
    <w:rsid w:val="009554A4"/>
    <w:rsid w:val="00960B2E"/>
    <w:rsid w:val="00960F9B"/>
    <w:rsid w:val="009649A9"/>
    <w:rsid w:val="009726A4"/>
    <w:rsid w:val="009773F0"/>
    <w:rsid w:val="00977B5B"/>
    <w:rsid w:val="009814F7"/>
    <w:rsid w:val="009854AB"/>
    <w:rsid w:val="0099207E"/>
    <w:rsid w:val="00992552"/>
    <w:rsid w:val="0099619E"/>
    <w:rsid w:val="009A0909"/>
    <w:rsid w:val="009A1B5C"/>
    <w:rsid w:val="009A4FF1"/>
    <w:rsid w:val="009A50B4"/>
    <w:rsid w:val="009A6A25"/>
    <w:rsid w:val="009A7E28"/>
    <w:rsid w:val="009C0552"/>
    <w:rsid w:val="009D0AAD"/>
    <w:rsid w:val="009D540E"/>
    <w:rsid w:val="009D7E6D"/>
    <w:rsid w:val="009E040A"/>
    <w:rsid w:val="009E46AB"/>
    <w:rsid w:val="009E5B76"/>
    <w:rsid w:val="009F150A"/>
    <w:rsid w:val="00A02ABC"/>
    <w:rsid w:val="00A036CE"/>
    <w:rsid w:val="00A03D1B"/>
    <w:rsid w:val="00A04D82"/>
    <w:rsid w:val="00A06874"/>
    <w:rsid w:val="00A1015F"/>
    <w:rsid w:val="00A1264E"/>
    <w:rsid w:val="00A13479"/>
    <w:rsid w:val="00A13914"/>
    <w:rsid w:val="00A15048"/>
    <w:rsid w:val="00A22C33"/>
    <w:rsid w:val="00A33BCE"/>
    <w:rsid w:val="00A348FD"/>
    <w:rsid w:val="00A43199"/>
    <w:rsid w:val="00A5068B"/>
    <w:rsid w:val="00A52ED0"/>
    <w:rsid w:val="00A622CE"/>
    <w:rsid w:val="00A63841"/>
    <w:rsid w:val="00A63F09"/>
    <w:rsid w:val="00A64419"/>
    <w:rsid w:val="00A64B30"/>
    <w:rsid w:val="00A66A7C"/>
    <w:rsid w:val="00A773BC"/>
    <w:rsid w:val="00A80CB2"/>
    <w:rsid w:val="00A81D87"/>
    <w:rsid w:val="00A83DFC"/>
    <w:rsid w:val="00A85E4E"/>
    <w:rsid w:val="00A87237"/>
    <w:rsid w:val="00A922CE"/>
    <w:rsid w:val="00AA0547"/>
    <w:rsid w:val="00AB1032"/>
    <w:rsid w:val="00AB3D25"/>
    <w:rsid w:val="00AB5C8D"/>
    <w:rsid w:val="00AB75F9"/>
    <w:rsid w:val="00AB7A1D"/>
    <w:rsid w:val="00AC1E56"/>
    <w:rsid w:val="00AC6829"/>
    <w:rsid w:val="00AC6F94"/>
    <w:rsid w:val="00AD06D2"/>
    <w:rsid w:val="00AD1E0D"/>
    <w:rsid w:val="00AD4394"/>
    <w:rsid w:val="00AD5A08"/>
    <w:rsid w:val="00AE1477"/>
    <w:rsid w:val="00AE536B"/>
    <w:rsid w:val="00AF5C6A"/>
    <w:rsid w:val="00AF6D20"/>
    <w:rsid w:val="00B020F3"/>
    <w:rsid w:val="00B11EC0"/>
    <w:rsid w:val="00B15D71"/>
    <w:rsid w:val="00B16350"/>
    <w:rsid w:val="00B21CB4"/>
    <w:rsid w:val="00B23314"/>
    <w:rsid w:val="00B32470"/>
    <w:rsid w:val="00B4105D"/>
    <w:rsid w:val="00B421F6"/>
    <w:rsid w:val="00B52842"/>
    <w:rsid w:val="00B52A49"/>
    <w:rsid w:val="00B53D6E"/>
    <w:rsid w:val="00B559BC"/>
    <w:rsid w:val="00B55B76"/>
    <w:rsid w:val="00B7480E"/>
    <w:rsid w:val="00B82B8D"/>
    <w:rsid w:val="00B83DB3"/>
    <w:rsid w:val="00BA08C3"/>
    <w:rsid w:val="00BA1A4B"/>
    <w:rsid w:val="00BB0913"/>
    <w:rsid w:val="00BB324F"/>
    <w:rsid w:val="00BB6B3E"/>
    <w:rsid w:val="00BC02B4"/>
    <w:rsid w:val="00BC0B42"/>
    <w:rsid w:val="00BC37A2"/>
    <w:rsid w:val="00BC7A29"/>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40CD"/>
    <w:rsid w:val="00C129FF"/>
    <w:rsid w:val="00C35270"/>
    <w:rsid w:val="00C35A92"/>
    <w:rsid w:val="00C35F30"/>
    <w:rsid w:val="00C4138F"/>
    <w:rsid w:val="00C42158"/>
    <w:rsid w:val="00C422A9"/>
    <w:rsid w:val="00C436FE"/>
    <w:rsid w:val="00C43CB9"/>
    <w:rsid w:val="00C511C6"/>
    <w:rsid w:val="00C51B38"/>
    <w:rsid w:val="00C53807"/>
    <w:rsid w:val="00C57E05"/>
    <w:rsid w:val="00C61362"/>
    <w:rsid w:val="00C66F2D"/>
    <w:rsid w:val="00C71B35"/>
    <w:rsid w:val="00C72350"/>
    <w:rsid w:val="00C76162"/>
    <w:rsid w:val="00C8084F"/>
    <w:rsid w:val="00C8089C"/>
    <w:rsid w:val="00C83F00"/>
    <w:rsid w:val="00C91BB5"/>
    <w:rsid w:val="00C949B3"/>
    <w:rsid w:val="00C95412"/>
    <w:rsid w:val="00C961DC"/>
    <w:rsid w:val="00C9699F"/>
    <w:rsid w:val="00C97DDC"/>
    <w:rsid w:val="00CA0452"/>
    <w:rsid w:val="00CA5744"/>
    <w:rsid w:val="00CA7CFE"/>
    <w:rsid w:val="00CB043B"/>
    <w:rsid w:val="00CB15E5"/>
    <w:rsid w:val="00CB371A"/>
    <w:rsid w:val="00CB7FC9"/>
    <w:rsid w:val="00CC0F27"/>
    <w:rsid w:val="00CC17B8"/>
    <w:rsid w:val="00CD064E"/>
    <w:rsid w:val="00CD31D8"/>
    <w:rsid w:val="00CD39ED"/>
    <w:rsid w:val="00CD3D92"/>
    <w:rsid w:val="00CD5A78"/>
    <w:rsid w:val="00CD6C3A"/>
    <w:rsid w:val="00CE0B54"/>
    <w:rsid w:val="00CF13A5"/>
    <w:rsid w:val="00D003EA"/>
    <w:rsid w:val="00D0445F"/>
    <w:rsid w:val="00D06D9E"/>
    <w:rsid w:val="00D07796"/>
    <w:rsid w:val="00D1138F"/>
    <w:rsid w:val="00D13919"/>
    <w:rsid w:val="00D15C43"/>
    <w:rsid w:val="00D21114"/>
    <w:rsid w:val="00D2138D"/>
    <w:rsid w:val="00D21B79"/>
    <w:rsid w:val="00D22ED4"/>
    <w:rsid w:val="00D26233"/>
    <w:rsid w:val="00D3112C"/>
    <w:rsid w:val="00D37384"/>
    <w:rsid w:val="00D37510"/>
    <w:rsid w:val="00D547AD"/>
    <w:rsid w:val="00D55426"/>
    <w:rsid w:val="00D5701A"/>
    <w:rsid w:val="00D61AC8"/>
    <w:rsid w:val="00D627FD"/>
    <w:rsid w:val="00D628A4"/>
    <w:rsid w:val="00D631FB"/>
    <w:rsid w:val="00D641BB"/>
    <w:rsid w:val="00D64C2E"/>
    <w:rsid w:val="00D65715"/>
    <w:rsid w:val="00D66D38"/>
    <w:rsid w:val="00D67143"/>
    <w:rsid w:val="00D70790"/>
    <w:rsid w:val="00D70D0E"/>
    <w:rsid w:val="00D76691"/>
    <w:rsid w:val="00D80E1B"/>
    <w:rsid w:val="00D81B96"/>
    <w:rsid w:val="00D86647"/>
    <w:rsid w:val="00D9155B"/>
    <w:rsid w:val="00D93EA3"/>
    <w:rsid w:val="00D950FE"/>
    <w:rsid w:val="00D9518B"/>
    <w:rsid w:val="00D9674B"/>
    <w:rsid w:val="00DA337A"/>
    <w:rsid w:val="00DA533A"/>
    <w:rsid w:val="00DB4EEC"/>
    <w:rsid w:val="00DB796F"/>
    <w:rsid w:val="00DC3055"/>
    <w:rsid w:val="00DD38FC"/>
    <w:rsid w:val="00DD3C9C"/>
    <w:rsid w:val="00DE1FBC"/>
    <w:rsid w:val="00DE3476"/>
    <w:rsid w:val="00DE51A9"/>
    <w:rsid w:val="00DF1DED"/>
    <w:rsid w:val="00DF25A3"/>
    <w:rsid w:val="00DF260B"/>
    <w:rsid w:val="00DF7C02"/>
    <w:rsid w:val="00E00D40"/>
    <w:rsid w:val="00E0291F"/>
    <w:rsid w:val="00E07650"/>
    <w:rsid w:val="00E1118F"/>
    <w:rsid w:val="00E1319E"/>
    <w:rsid w:val="00E14B8F"/>
    <w:rsid w:val="00E16C12"/>
    <w:rsid w:val="00E170E5"/>
    <w:rsid w:val="00E2186B"/>
    <w:rsid w:val="00E34EB7"/>
    <w:rsid w:val="00E350BE"/>
    <w:rsid w:val="00E354B3"/>
    <w:rsid w:val="00E354E2"/>
    <w:rsid w:val="00E36028"/>
    <w:rsid w:val="00E40F8C"/>
    <w:rsid w:val="00E41B22"/>
    <w:rsid w:val="00E42680"/>
    <w:rsid w:val="00E4333B"/>
    <w:rsid w:val="00E43B48"/>
    <w:rsid w:val="00E525F9"/>
    <w:rsid w:val="00E52733"/>
    <w:rsid w:val="00E60E76"/>
    <w:rsid w:val="00E620F2"/>
    <w:rsid w:val="00E628C1"/>
    <w:rsid w:val="00E80663"/>
    <w:rsid w:val="00E845AC"/>
    <w:rsid w:val="00E86416"/>
    <w:rsid w:val="00E90F2E"/>
    <w:rsid w:val="00E9101A"/>
    <w:rsid w:val="00E954F9"/>
    <w:rsid w:val="00E9563B"/>
    <w:rsid w:val="00E95FC7"/>
    <w:rsid w:val="00EA3964"/>
    <w:rsid w:val="00EB05DE"/>
    <w:rsid w:val="00EC7F29"/>
    <w:rsid w:val="00ED2F7D"/>
    <w:rsid w:val="00ED54AC"/>
    <w:rsid w:val="00ED6497"/>
    <w:rsid w:val="00EE27D3"/>
    <w:rsid w:val="00EE41A3"/>
    <w:rsid w:val="00EE5B98"/>
    <w:rsid w:val="00EE734A"/>
    <w:rsid w:val="00EF01AF"/>
    <w:rsid w:val="00F00318"/>
    <w:rsid w:val="00F02B70"/>
    <w:rsid w:val="00F053EB"/>
    <w:rsid w:val="00F06201"/>
    <w:rsid w:val="00F07EF3"/>
    <w:rsid w:val="00F13ED2"/>
    <w:rsid w:val="00F205F1"/>
    <w:rsid w:val="00F21B48"/>
    <w:rsid w:val="00F26A7D"/>
    <w:rsid w:val="00F3628E"/>
    <w:rsid w:val="00F41836"/>
    <w:rsid w:val="00F41E02"/>
    <w:rsid w:val="00F47132"/>
    <w:rsid w:val="00F50119"/>
    <w:rsid w:val="00F515F5"/>
    <w:rsid w:val="00F51E9F"/>
    <w:rsid w:val="00F604B4"/>
    <w:rsid w:val="00F6371F"/>
    <w:rsid w:val="00F64AE0"/>
    <w:rsid w:val="00F71122"/>
    <w:rsid w:val="00F82FAD"/>
    <w:rsid w:val="00F85E9E"/>
    <w:rsid w:val="00F86C8F"/>
    <w:rsid w:val="00F90391"/>
    <w:rsid w:val="00F94CCC"/>
    <w:rsid w:val="00F96E71"/>
    <w:rsid w:val="00F972EB"/>
    <w:rsid w:val="00FA2958"/>
    <w:rsid w:val="00FA2C2D"/>
    <w:rsid w:val="00FA3039"/>
    <w:rsid w:val="00FA7E11"/>
    <w:rsid w:val="00FB297D"/>
    <w:rsid w:val="00FB4B34"/>
    <w:rsid w:val="00FC34F3"/>
    <w:rsid w:val="00FC381E"/>
    <w:rsid w:val="00FD3827"/>
    <w:rsid w:val="00FD551B"/>
    <w:rsid w:val="00FD5CC3"/>
    <w:rsid w:val="00FE1588"/>
    <w:rsid w:val="00FE2E15"/>
    <w:rsid w:val="00FE3F9D"/>
    <w:rsid w:val="00FE690C"/>
    <w:rsid w:val="00FE6E9F"/>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2C6E8160"/>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E52733"/>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E52733"/>
    <w:rPr>
      <w:rFonts w:ascii="Franklin Gothic Book" w:eastAsia="PMingLiU" w:hAnsi="Franklin Gothic Book" w:cs="Times New Roman"/>
      <w:b/>
      <w:bCs/>
      <w:sz w:val="28"/>
      <w:szCs w:val="28"/>
      <w:lang w:val="en-US" w:eastAsia="en-US" w:bidi="ar-SA"/>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9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rts.gov.au/funding-and-suppor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doctorconnect.gov.au/locator" TargetMode="External"/><Relationship Id="rId17" Type="http://schemas.openxmlformats.org/officeDocument/2006/relationships/hyperlink" Target="http://www.rav.net.au/funding-opportunities/regional-arts-fund/info/" TargetMode="External"/><Relationship Id="rId2" Type="http://schemas.openxmlformats.org/officeDocument/2006/relationships/numbering" Target="numbering.xml"/><Relationship Id="rId16" Type="http://schemas.openxmlformats.org/officeDocument/2006/relationships/hyperlink" Target="mailto:enquiry@rav.net.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v.net.au/funding-opportunities/regional-arts-fund/helpful-tools-for-your-online-application/" TargetMode="External"/><Relationship Id="rId5" Type="http://schemas.openxmlformats.org/officeDocument/2006/relationships/webSettings" Target="webSettings.xml"/><Relationship Id="rId15" Type="http://schemas.openxmlformats.org/officeDocument/2006/relationships/hyperlink" Target="http://www.rav.net.au/assets/2.-regionalartsvictoria-privacy-policy22.pdf"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v.net.au/your-artistic-development/develop-your-practice/meet-your-creative-arts-facilitato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doctorconnect.gov.au/loca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A80C0-2D76-40AC-8EAB-F78D51626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2292</Words>
  <Characters>14874</Characters>
  <Application>Microsoft Office Word</Application>
  <DocSecurity>8</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17132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Edwina Guinness</cp:lastModifiedBy>
  <cp:revision>2</cp:revision>
  <cp:lastPrinted>2017-07-20T06:19:00Z</cp:lastPrinted>
  <dcterms:created xsi:type="dcterms:W3CDTF">2018-08-15T23:52:00Z</dcterms:created>
  <dcterms:modified xsi:type="dcterms:W3CDTF">2018-08-15T23:52:00Z</dcterms:modified>
</cp:coreProperties>
</file>