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FC84EB" w14:textId="09D7DB48" w:rsidR="006E0217" w:rsidRPr="00EE27D3" w:rsidRDefault="00DF2C80">
      <w:pPr>
        <w:rPr>
          <w:rFonts w:ascii="Franklin Gothic Book" w:hAnsi="Franklin Gothic Book" w:cs="Arial"/>
          <w:i/>
          <w:lang w:val="en-AU"/>
        </w:rPr>
      </w:pPr>
      <w:bookmarkStart w:id="0" w:name="_GoBack"/>
      <w:bookmarkEnd w:id="0"/>
      <w:r w:rsidRPr="00EE27D3">
        <w:rPr>
          <w:rFonts w:ascii="Franklin Gothic Book" w:hAnsi="Franklin Gothic Book"/>
          <w:noProof/>
          <w:lang w:val="en-AU" w:eastAsia="en-AU"/>
        </w:rPr>
        <w:drawing>
          <wp:anchor distT="0" distB="0" distL="114300" distR="114300" simplePos="0" relativeHeight="251656704" behindDoc="0" locked="0" layoutInCell="1" allowOverlap="1" wp14:anchorId="013B11A2" wp14:editId="596B24A9">
            <wp:simplePos x="0" y="0"/>
            <wp:positionH relativeFrom="margin">
              <wp:align>left</wp:align>
            </wp:positionH>
            <wp:positionV relativeFrom="paragraph">
              <wp:posOffset>-2540</wp:posOffset>
            </wp:positionV>
            <wp:extent cx="2295525" cy="1167947"/>
            <wp:effectExtent l="0" t="0" r="0" b="0"/>
            <wp:wrapNone/>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6795" cy="1168593"/>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8240" behindDoc="0" locked="0" layoutInCell="1" allowOverlap="1" wp14:anchorId="7BAEDE99" wp14:editId="39041FD0">
            <wp:simplePos x="0" y="0"/>
            <wp:positionH relativeFrom="margin">
              <wp:align>right</wp:align>
            </wp:positionH>
            <wp:positionV relativeFrom="paragraph">
              <wp:posOffset>0</wp:posOffset>
            </wp:positionV>
            <wp:extent cx="3070225" cy="12452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F_RAA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0225" cy="1245235"/>
                    </a:xfrm>
                    <a:prstGeom prst="rect">
                      <a:avLst/>
                    </a:prstGeom>
                  </pic:spPr>
                </pic:pic>
              </a:graphicData>
            </a:graphic>
            <wp14:sizeRelH relativeFrom="page">
              <wp14:pctWidth>0</wp14:pctWidth>
            </wp14:sizeRelH>
            <wp14:sizeRelV relativeFrom="page">
              <wp14:pctHeight>0</wp14:pctHeight>
            </wp14:sizeRelV>
          </wp:anchor>
        </w:drawing>
      </w:r>
      <w:r w:rsidR="006E0217" w:rsidRPr="00EE27D3">
        <w:rPr>
          <w:rFonts w:ascii="Franklin Gothic Book" w:hAnsi="Franklin Gothic Book" w:cs="Arial"/>
          <w:i/>
          <w:lang w:val="en-AU"/>
        </w:rPr>
        <w:t xml:space="preserve">                                                         </w:t>
      </w:r>
    </w:p>
    <w:p w14:paraId="5883DBC6" w14:textId="77777777" w:rsidR="006E0217" w:rsidRPr="00EE27D3" w:rsidRDefault="006E0217">
      <w:pPr>
        <w:rPr>
          <w:rFonts w:ascii="Franklin Gothic Book" w:hAnsi="Franklin Gothic Book" w:cs="Arial"/>
          <w:i/>
          <w:lang w:val="en-AU"/>
        </w:rPr>
      </w:pPr>
    </w:p>
    <w:p w14:paraId="559321CE" w14:textId="581F1E89" w:rsidR="006E0217" w:rsidRPr="00EE27D3" w:rsidRDefault="00A75475" w:rsidP="00D61AC8">
      <w:pPr>
        <w:rPr>
          <w:rFonts w:ascii="Franklin Gothic Book" w:hAnsi="Franklin Gothic Book" w:cs="Arial"/>
          <w:i/>
          <w:lang w:val="en-AU"/>
        </w:rPr>
      </w:pPr>
      <w:r w:rsidRPr="00EE27D3">
        <w:rPr>
          <w:rFonts w:ascii="Franklin Gothic Book" w:hAnsi="Franklin Gothic Book"/>
          <w:noProof/>
          <w:lang w:val="en-AU" w:eastAsia="en-AU"/>
        </w:rPr>
        <mc:AlternateContent>
          <mc:Choice Requires="wps">
            <w:drawing>
              <wp:anchor distT="0" distB="0" distL="114300" distR="114300" simplePos="0" relativeHeight="251653632" behindDoc="0" locked="0" layoutInCell="1" allowOverlap="1" wp14:anchorId="390CD69C" wp14:editId="6E6922DE">
                <wp:simplePos x="0" y="0"/>
                <wp:positionH relativeFrom="column">
                  <wp:posOffset>1200150</wp:posOffset>
                </wp:positionH>
                <wp:positionV relativeFrom="paragraph">
                  <wp:posOffset>3226435</wp:posOffset>
                </wp:positionV>
                <wp:extent cx="5244465" cy="226695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465"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08155E" w14:textId="277B0EC8" w:rsidR="00DF2C80" w:rsidRPr="00DF2C80" w:rsidRDefault="004B11E6" w:rsidP="00DF2C80">
                            <w:pPr>
                              <w:jc w:val="right"/>
                              <w:rPr>
                                <w:rFonts w:ascii="Franklin Gothic Book" w:hAnsi="Franklin Gothic Book"/>
                                <w:b/>
                                <w:sz w:val="44"/>
                                <w:szCs w:val="44"/>
                              </w:rPr>
                            </w:pPr>
                            <w:r>
                              <w:rPr>
                                <w:rFonts w:ascii="Franklin Gothic Book" w:hAnsi="Franklin Gothic Book"/>
                                <w:b/>
                                <w:sz w:val="44"/>
                                <w:szCs w:val="44"/>
                              </w:rPr>
                              <w:t xml:space="preserve">RECOVERY BOOST: </w:t>
                            </w:r>
                            <w:r w:rsidR="00DF2C80" w:rsidRPr="00DF2C80">
                              <w:rPr>
                                <w:rFonts w:ascii="Franklin Gothic Book" w:hAnsi="Franklin Gothic Book"/>
                                <w:b/>
                                <w:sz w:val="44"/>
                                <w:szCs w:val="44"/>
                              </w:rPr>
                              <w:t>REGIONAL ARTS FUND</w:t>
                            </w:r>
                          </w:p>
                          <w:p w14:paraId="0E1CCB3B" w14:textId="530FD916" w:rsidR="00DF2C80" w:rsidRDefault="00DF2C80" w:rsidP="00DF2C80">
                            <w:pPr>
                              <w:jc w:val="right"/>
                              <w:rPr>
                                <w:rFonts w:ascii="Franklin Gothic Book" w:hAnsi="Franklin Gothic Book"/>
                                <w:b/>
                                <w:sz w:val="44"/>
                                <w:szCs w:val="44"/>
                              </w:rPr>
                            </w:pPr>
                            <w:r>
                              <w:rPr>
                                <w:rFonts w:ascii="Franklin Gothic Book" w:hAnsi="Franklin Gothic Book"/>
                                <w:b/>
                                <w:sz w:val="44"/>
                                <w:szCs w:val="44"/>
                              </w:rPr>
                              <w:t>2020-2021 GUIDANCE MATERIALS</w:t>
                            </w:r>
                          </w:p>
                          <w:p w14:paraId="44B59DBF" w14:textId="2828A3CD" w:rsidR="006E695D" w:rsidRDefault="00DF2C80" w:rsidP="00DF2C80">
                            <w:pPr>
                              <w:jc w:val="right"/>
                              <w:rPr>
                                <w:rFonts w:ascii="Franklin Gothic Book" w:hAnsi="Franklin Gothic Book"/>
                                <w:sz w:val="40"/>
                                <w:szCs w:val="40"/>
                              </w:rPr>
                            </w:pPr>
                            <w:r w:rsidRPr="00DF2C80">
                              <w:rPr>
                                <w:rFonts w:ascii="Franklin Gothic Book" w:hAnsi="Franklin Gothic Book"/>
                                <w:b/>
                                <w:sz w:val="44"/>
                                <w:szCs w:val="44"/>
                              </w:rPr>
                              <w:t>VICTORIA</w:t>
                            </w:r>
                          </w:p>
                          <w:p w14:paraId="06717CAF" w14:textId="52AC1255" w:rsidR="006E695D" w:rsidRDefault="00B31E33" w:rsidP="004729BC">
                            <w:pPr>
                              <w:jc w:val="right"/>
                              <w:rPr>
                                <w:rFonts w:ascii="Franklin Gothic Book" w:hAnsi="Franklin Gothic Book"/>
                                <w:sz w:val="44"/>
                                <w:szCs w:val="44"/>
                              </w:rPr>
                            </w:pPr>
                            <w:r>
                              <w:rPr>
                                <w:rFonts w:ascii="Franklin Gothic Book" w:hAnsi="Franklin Gothic Book"/>
                                <w:sz w:val="44"/>
                                <w:szCs w:val="44"/>
                              </w:rPr>
                              <w:t>JUNE</w:t>
                            </w:r>
                            <w:r w:rsidR="006E695D">
                              <w:rPr>
                                <w:rFonts w:ascii="Franklin Gothic Book" w:hAnsi="Franklin Gothic Book"/>
                                <w:sz w:val="44"/>
                                <w:szCs w:val="44"/>
                              </w:rPr>
                              <w:t xml:space="preserve"> 2020</w:t>
                            </w:r>
                          </w:p>
                          <w:p w14:paraId="4AC90650" w14:textId="77777777" w:rsidR="006E695D" w:rsidRPr="00F972EB" w:rsidRDefault="006E695D" w:rsidP="004729BC">
                            <w:pPr>
                              <w:jc w:val="right"/>
                              <w:rPr>
                                <w:rFonts w:ascii="Franklin Gothic Book" w:hAnsi="Franklin Gothic Book"/>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0CD69C" id="_x0000_t202" coordsize="21600,21600" o:spt="202" path="m,l,21600r21600,l21600,xe">
                <v:stroke joinstyle="miter"/>
                <v:path gradientshapeok="t" o:connecttype="rect"/>
              </v:shapetype>
              <v:shape id="Text Box 10" o:spid="_x0000_s1026" type="#_x0000_t202" style="position:absolute;margin-left:94.5pt;margin-top:254.05pt;width:412.95pt;height:17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" filled="f" stroked="f" strokeweight=".5pt">
                <v:path arrowok="t"/>
                <v:textbox>
                  <w:txbxContent>
                    <w:p w14:paraId="7F08155E" w14:textId="277B0EC8" w:rsidR="00DF2C80" w:rsidRPr="00DF2C80" w:rsidRDefault="004B11E6" w:rsidP="00DF2C80">
                      <w:pPr>
                        <w:jc w:val="right"/>
                        <w:rPr>
                          <w:rFonts w:ascii="Franklin Gothic Book" w:hAnsi="Franklin Gothic Book"/>
                          <w:b/>
                          <w:sz w:val="44"/>
                          <w:szCs w:val="44"/>
                        </w:rPr>
                      </w:pPr>
                      <w:r>
                        <w:rPr>
                          <w:rFonts w:ascii="Franklin Gothic Book" w:hAnsi="Franklin Gothic Book"/>
                          <w:b/>
                          <w:sz w:val="44"/>
                          <w:szCs w:val="44"/>
                        </w:rPr>
                        <w:t xml:space="preserve">RECOVERY BOOST: </w:t>
                      </w:r>
                      <w:r w:rsidR="00DF2C80" w:rsidRPr="00DF2C80">
                        <w:rPr>
                          <w:rFonts w:ascii="Franklin Gothic Book" w:hAnsi="Franklin Gothic Book"/>
                          <w:b/>
                          <w:sz w:val="44"/>
                          <w:szCs w:val="44"/>
                        </w:rPr>
                        <w:t>REGIONAL ARTS FUND</w:t>
                      </w:r>
                    </w:p>
                    <w:p w14:paraId="0E1CCB3B" w14:textId="530FD916" w:rsidR="00DF2C80" w:rsidRDefault="00DF2C80" w:rsidP="00DF2C80">
                      <w:pPr>
                        <w:jc w:val="right"/>
                        <w:rPr>
                          <w:rFonts w:ascii="Franklin Gothic Book" w:hAnsi="Franklin Gothic Book"/>
                          <w:b/>
                          <w:sz w:val="44"/>
                          <w:szCs w:val="44"/>
                        </w:rPr>
                      </w:pPr>
                      <w:r>
                        <w:rPr>
                          <w:rFonts w:ascii="Franklin Gothic Book" w:hAnsi="Franklin Gothic Book"/>
                          <w:b/>
                          <w:sz w:val="44"/>
                          <w:szCs w:val="44"/>
                        </w:rPr>
                        <w:t>2020-2021 GUIDANCE MATERIALS</w:t>
                      </w:r>
                    </w:p>
                    <w:p w14:paraId="44B59DBF" w14:textId="2828A3CD" w:rsidR="006E695D" w:rsidRDefault="00DF2C80" w:rsidP="00DF2C80">
                      <w:pPr>
                        <w:jc w:val="right"/>
                        <w:rPr>
                          <w:rFonts w:ascii="Franklin Gothic Book" w:hAnsi="Franklin Gothic Book"/>
                          <w:sz w:val="40"/>
                          <w:szCs w:val="40"/>
                        </w:rPr>
                      </w:pPr>
                      <w:r w:rsidRPr="00DF2C80">
                        <w:rPr>
                          <w:rFonts w:ascii="Franklin Gothic Book" w:hAnsi="Franklin Gothic Book"/>
                          <w:b/>
                          <w:sz w:val="44"/>
                          <w:szCs w:val="44"/>
                        </w:rPr>
                        <w:t>VICTORIA</w:t>
                      </w:r>
                    </w:p>
                    <w:p w14:paraId="06717CAF" w14:textId="52AC1255" w:rsidR="006E695D" w:rsidRDefault="00B31E33" w:rsidP="004729BC">
                      <w:pPr>
                        <w:jc w:val="right"/>
                        <w:rPr>
                          <w:rFonts w:ascii="Franklin Gothic Book" w:hAnsi="Franklin Gothic Book"/>
                          <w:sz w:val="44"/>
                          <w:szCs w:val="44"/>
                        </w:rPr>
                      </w:pPr>
                      <w:r>
                        <w:rPr>
                          <w:rFonts w:ascii="Franklin Gothic Book" w:hAnsi="Franklin Gothic Book"/>
                          <w:sz w:val="44"/>
                          <w:szCs w:val="44"/>
                        </w:rPr>
                        <w:t>JUNE</w:t>
                      </w:r>
                      <w:r w:rsidR="006E695D">
                        <w:rPr>
                          <w:rFonts w:ascii="Franklin Gothic Book" w:hAnsi="Franklin Gothic Book"/>
                          <w:sz w:val="44"/>
                          <w:szCs w:val="44"/>
                        </w:rPr>
                        <w:t xml:space="preserve"> 2020</w:t>
                      </w:r>
                    </w:p>
                    <w:p w14:paraId="4AC90650" w14:textId="77777777" w:rsidR="006E695D" w:rsidRPr="00F972EB" w:rsidRDefault="006E695D" w:rsidP="004729BC">
                      <w:pPr>
                        <w:jc w:val="right"/>
                        <w:rPr>
                          <w:rFonts w:ascii="Franklin Gothic Book" w:hAnsi="Franklin Gothic Book"/>
                          <w:sz w:val="28"/>
                          <w:szCs w:val="28"/>
                        </w:rPr>
                      </w:pPr>
                    </w:p>
                  </w:txbxContent>
                </v:textbox>
              </v:shap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5680" behindDoc="0" locked="0" layoutInCell="1" allowOverlap="1" wp14:anchorId="445CA944" wp14:editId="31D66C19">
                <wp:simplePos x="0" y="0"/>
                <wp:positionH relativeFrom="column">
                  <wp:posOffset>-405765</wp:posOffset>
                </wp:positionH>
                <wp:positionV relativeFrom="paragraph">
                  <wp:posOffset>6137909</wp:posOffset>
                </wp:positionV>
                <wp:extent cx="6858000" cy="0"/>
                <wp:effectExtent l="0" t="0" r="19050" b="1905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1CCD82D" id="Straight Connector 16"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95pt,483.3pt" to="508.05pt,4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" strokeweight="2pt">
                <o:lock v:ext="edit" shapetype="f"/>
              </v:line>
            </w:pict>
          </mc:Fallback>
        </mc:AlternateContent>
      </w:r>
      <w:r w:rsidR="00537B19" w:rsidRPr="00EE27D3">
        <w:rPr>
          <w:rFonts w:ascii="Franklin Gothic Book" w:hAnsi="Franklin Gothic Book"/>
          <w:noProof/>
          <w:lang w:val="en-AU" w:eastAsia="en-AU"/>
        </w:rPr>
        <mc:AlternateContent>
          <mc:Choice Requires="wps">
            <w:drawing>
              <wp:anchor distT="4294967294" distB="4294967294" distL="114300" distR="114300" simplePos="0" relativeHeight="251654656" behindDoc="0" locked="0" layoutInCell="1" allowOverlap="1" wp14:anchorId="09FDBF1F" wp14:editId="6699B90A">
                <wp:simplePos x="0" y="0"/>
                <wp:positionH relativeFrom="column">
                  <wp:posOffset>-406400</wp:posOffset>
                </wp:positionH>
                <wp:positionV relativeFrom="paragraph">
                  <wp:posOffset>3227069</wp:posOffset>
                </wp:positionV>
                <wp:extent cx="6858000" cy="0"/>
                <wp:effectExtent l="0" t="0" r="19050" b="19050"/>
                <wp:wrapNone/>
                <wp:docPr id="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E0F775C" id="Straight Connector 1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pt,254.1pt" to="508pt,2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" strokeweight="2pt">
                <o:lock v:ext="edit" shapetype="f"/>
              </v:line>
            </w:pict>
          </mc:Fallback>
        </mc:AlternateContent>
      </w:r>
      <w:r w:rsidR="006E0217" w:rsidRPr="00EE27D3">
        <w:rPr>
          <w:rFonts w:ascii="Franklin Gothic Book" w:hAnsi="Franklin Gothic Book" w:cs="Arial"/>
          <w:i/>
          <w:lang w:val="en-AU"/>
        </w:rPr>
        <w:br w:type="page"/>
      </w:r>
    </w:p>
    <w:p w14:paraId="0884C4BD" w14:textId="77777777" w:rsidR="006E0217" w:rsidRPr="00EE27D3" w:rsidRDefault="006E0217" w:rsidP="008D334F">
      <w:pPr>
        <w:pStyle w:val="Default"/>
        <w:pBdr>
          <w:bottom w:val="single" w:sz="4" w:space="1" w:color="auto"/>
        </w:pBdr>
        <w:rPr>
          <w:b/>
          <w:color w:val="auto"/>
        </w:rPr>
      </w:pPr>
      <w:r w:rsidRPr="00EE27D3">
        <w:rPr>
          <w:b/>
          <w:color w:val="auto"/>
        </w:rPr>
        <w:lastRenderedPageBreak/>
        <w:t xml:space="preserve">Contents </w:t>
      </w:r>
    </w:p>
    <w:p w14:paraId="687C4586" w14:textId="77777777" w:rsidR="006E0217" w:rsidRPr="00EE27D3" w:rsidRDefault="006E0217" w:rsidP="00D9518B">
      <w:pPr>
        <w:pStyle w:val="Default"/>
        <w:rPr>
          <w:b/>
          <w:color w:val="auto"/>
        </w:rPr>
      </w:pPr>
    </w:p>
    <w:p w14:paraId="3079B7BD" w14:textId="526B8C6B" w:rsidR="00DF2C80" w:rsidRPr="00DF2C80" w:rsidRDefault="00DF2C80" w:rsidP="00DF2C80">
      <w:pPr>
        <w:rPr>
          <w:rFonts w:ascii="Franklin Gothic Book" w:hAnsi="Franklin Gothic Book" w:cs="Calibri"/>
        </w:rPr>
      </w:pPr>
      <w:r w:rsidRPr="00DF2C80">
        <w:rPr>
          <w:rFonts w:ascii="Franklin Gothic Book" w:hAnsi="Franklin Gothic Book" w:cs="Calibri"/>
        </w:rPr>
        <w:t xml:space="preserve">You are reading the </w:t>
      </w:r>
      <w:r w:rsidRPr="00DF2C80">
        <w:rPr>
          <w:rFonts w:ascii="Franklin Gothic Book" w:hAnsi="Franklin Gothic Book" w:cs="Calibri"/>
          <w:i/>
        </w:rPr>
        <w:t>Regional Arts Fund</w:t>
      </w:r>
      <w:r w:rsidRPr="00DF2C80">
        <w:rPr>
          <w:rFonts w:ascii="Franklin Gothic Book" w:hAnsi="Franklin Gothic Book" w:cs="Calibri"/>
        </w:rPr>
        <w:t xml:space="preserve"> </w:t>
      </w:r>
      <w:r w:rsidR="004B11E6">
        <w:rPr>
          <w:rFonts w:ascii="Franklin Gothic Book" w:hAnsi="Franklin Gothic Book" w:cs="Calibri"/>
          <w:i/>
        </w:rPr>
        <w:t xml:space="preserve">Recovery Boost </w:t>
      </w:r>
      <w:r w:rsidRPr="00DF2C80">
        <w:rPr>
          <w:rFonts w:ascii="Franklin Gothic Book" w:hAnsi="Franklin Gothic Book" w:cs="Calibri"/>
        </w:rPr>
        <w:t xml:space="preserve">Guidance Materials for Victoria. These materials have been compiled to assist applicants in applying for support under the program.   </w:t>
      </w:r>
    </w:p>
    <w:p w14:paraId="488AA0E8" w14:textId="77777777" w:rsidR="00DF2C80" w:rsidRPr="00DF2C80" w:rsidRDefault="00DF2C80" w:rsidP="00DF2C80">
      <w:pPr>
        <w:rPr>
          <w:rFonts w:ascii="Franklin Gothic Book" w:hAnsi="Franklin Gothic Book" w:cs="Calibri"/>
        </w:rPr>
      </w:pPr>
    </w:p>
    <w:p w14:paraId="094BB68E" w14:textId="02F6C2C3" w:rsidR="00DF2C80" w:rsidRPr="00DF2C80" w:rsidRDefault="00DF2C80" w:rsidP="00DF2C80">
      <w:pPr>
        <w:rPr>
          <w:rFonts w:ascii="Franklin Gothic Book" w:hAnsi="Franklin Gothic Book" w:cs="Calibri"/>
        </w:rPr>
      </w:pPr>
      <w:r w:rsidRPr="00DF2C80">
        <w:rPr>
          <w:rFonts w:ascii="Franklin Gothic Book" w:hAnsi="Franklin Gothic Book" w:cs="Calibri"/>
        </w:rPr>
        <w:t xml:space="preserve">This document includes </w:t>
      </w:r>
      <w:r w:rsidRPr="00DF2C80">
        <w:rPr>
          <w:rFonts w:ascii="Franklin Gothic Book" w:hAnsi="Franklin Gothic Book" w:cs="Calibri"/>
          <w:i/>
        </w:rPr>
        <w:t>Regional Arts Fund</w:t>
      </w:r>
      <w:r w:rsidRPr="00DF2C80">
        <w:rPr>
          <w:rFonts w:ascii="Franklin Gothic Book" w:hAnsi="Franklin Gothic Book" w:cs="Calibri"/>
        </w:rPr>
        <w:t xml:space="preserve"> grants available in the 2020-2021 financial year. </w:t>
      </w:r>
    </w:p>
    <w:p w14:paraId="38A729FF" w14:textId="77777777" w:rsidR="00DF2C80" w:rsidRPr="00DF2C80" w:rsidRDefault="00DF2C80" w:rsidP="00DF2C80">
      <w:pPr>
        <w:rPr>
          <w:rFonts w:ascii="Franklin Gothic Book" w:hAnsi="Franklin Gothic Book" w:cs="Calibri"/>
        </w:rPr>
      </w:pPr>
    </w:p>
    <w:p w14:paraId="0002EF43" w14:textId="77777777" w:rsidR="00DF2C80" w:rsidRPr="00DF2C80" w:rsidRDefault="00DF2C80" w:rsidP="00DF2C80">
      <w:pPr>
        <w:rPr>
          <w:rFonts w:ascii="Franklin Gothic Book" w:hAnsi="Franklin Gothic Book" w:cs="Calibri"/>
        </w:rPr>
      </w:pPr>
      <w:r w:rsidRPr="00DF2C80">
        <w:rPr>
          <w:rFonts w:ascii="Franklin Gothic Book" w:hAnsi="Franklin Gothic Book" w:cs="Calibri"/>
        </w:rPr>
        <w:t xml:space="preserve">Even if you have applied for the </w:t>
      </w:r>
      <w:r w:rsidRPr="00DF2C80">
        <w:rPr>
          <w:rFonts w:ascii="Franklin Gothic Book" w:hAnsi="Franklin Gothic Book" w:cs="Calibri"/>
          <w:i/>
        </w:rPr>
        <w:t>Regional Arts Fund</w:t>
      </w:r>
      <w:r w:rsidRPr="00DF2C80">
        <w:rPr>
          <w:rFonts w:ascii="Franklin Gothic Book" w:hAnsi="Franklin Gothic Book" w:cs="Calibri"/>
        </w:rPr>
        <w:t xml:space="preserve"> in the past, please read these new Guidance Materials as changes have been made from previous years. </w:t>
      </w:r>
    </w:p>
    <w:p w14:paraId="0BA185BB" w14:textId="77777777" w:rsidR="00DF2C80" w:rsidRPr="00DF2C80" w:rsidRDefault="00DF2C80" w:rsidP="00DF2C80">
      <w:pPr>
        <w:rPr>
          <w:rFonts w:ascii="Franklin Gothic Book" w:hAnsi="Franklin Gothic Book" w:cs="Calibri"/>
        </w:rPr>
      </w:pPr>
    </w:p>
    <w:p w14:paraId="4E9406BD" w14:textId="77777777" w:rsidR="00DF2C80" w:rsidRPr="00DF2C80" w:rsidRDefault="00DF2C80" w:rsidP="00DF2C80">
      <w:pPr>
        <w:rPr>
          <w:rFonts w:ascii="Franklin Gothic Book" w:hAnsi="Franklin Gothic Book" w:cs="Calibri"/>
          <w:b/>
          <w:iCs/>
        </w:rPr>
      </w:pPr>
      <w:r w:rsidRPr="00DF2C80">
        <w:rPr>
          <w:rFonts w:ascii="Franklin Gothic Book" w:hAnsi="Franklin Gothic Book" w:cs="Calibri"/>
          <w:b/>
          <w:iCs/>
        </w:rPr>
        <w:t xml:space="preserve">We have also put together some hints and tips to support you in developing your application, which you can find </w:t>
      </w:r>
      <w:hyperlink r:id="rId13" w:history="1">
        <w:r w:rsidRPr="00DF2C80">
          <w:rPr>
            <w:rStyle w:val="Hyperlink"/>
            <w:rFonts w:ascii="Franklin Gothic Book" w:hAnsi="Franklin Gothic Book" w:cs="Calibri"/>
            <w:b/>
            <w:iCs/>
          </w:rPr>
          <w:t>here</w:t>
        </w:r>
      </w:hyperlink>
      <w:r w:rsidRPr="00DF2C80">
        <w:rPr>
          <w:rFonts w:ascii="Franklin Gothic Book" w:hAnsi="Franklin Gothic Book" w:cs="Calibri"/>
          <w:b/>
          <w:iCs/>
        </w:rPr>
        <w:t xml:space="preserve">. </w:t>
      </w:r>
    </w:p>
    <w:p w14:paraId="3A03ADA2" w14:textId="77777777" w:rsidR="00FD3827" w:rsidRPr="00EE27D3" w:rsidRDefault="00FD3827" w:rsidP="002803C3">
      <w:pPr>
        <w:pStyle w:val="Default"/>
        <w:spacing w:line="276" w:lineRule="auto"/>
        <w:rPr>
          <w:iCs/>
          <w:color w:val="auto"/>
        </w:rPr>
      </w:pPr>
    </w:p>
    <w:p w14:paraId="3A28F964" w14:textId="77777777" w:rsidR="00D13919" w:rsidRPr="00D13919" w:rsidRDefault="002B6585" w:rsidP="002803C3">
      <w:pPr>
        <w:pStyle w:val="Default"/>
        <w:spacing w:line="276" w:lineRule="auto"/>
        <w:rPr>
          <w:iCs/>
          <w:sz w:val="32"/>
          <w:szCs w:val="32"/>
        </w:rPr>
      </w:pPr>
      <w:r>
        <w:rPr>
          <w:iCs/>
          <w:color w:val="auto"/>
          <w:sz w:val="32"/>
          <w:szCs w:val="32"/>
          <w:lang w:val="en"/>
        </w:rPr>
        <w:t>This information is available in a standard PDF</w:t>
      </w:r>
      <w:r w:rsidR="00D13919">
        <w:rPr>
          <w:iCs/>
          <w:color w:val="auto"/>
          <w:sz w:val="32"/>
          <w:szCs w:val="32"/>
          <w:lang w:val="en"/>
        </w:rPr>
        <w:t xml:space="preserve"> version, an accessible word version, and an audio version. If you require further assistance accessing the Guidelines</w:t>
      </w:r>
      <w:r w:rsidR="004B27BB">
        <w:rPr>
          <w:iCs/>
          <w:color w:val="auto"/>
          <w:sz w:val="32"/>
          <w:szCs w:val="32"/>
          <w:lang w:val="en"/>
        </w:rPr>
        <w:t>,</w:t>
      </w:r>
      <w:r w:rsidR="00D13919">
        <w:rPr>
          <w:iCs/>
          <w:color w:val="auto"/>
          <w:sz w:val="32"/>
          <w:szCs w:val="32"/>
          <w:lang w:val="en"/>
        </w:rPr>
        <w:t xml:space="preserve"> please contact us </w:t>
      </w:r>
      <w:r w:rsidR="00A75475">
        <w:rPr>
          <w:iCs/>
          <w:sz w:val="32"/>
          <w:szCs w:val="32"/>
        </w:rPr>
        <w:t xml:space="preserve">on </w:t>
      </w:r>
      <w:r w:rsidR="00D13919" w:rsidRPr="00D13919">
        <w:rPr>
          <w:iCs/>
          <w:sz w:val="32"/>
          <w:szCs w:val="32"/>
        </w:rPr>
        <w:t xml:space="preserve">email </w:t>
      </w:r>
      <w:r w:rsidR="00D13919">
        <w:rPr>
          <w:iCs/>
          <w:sz w:val="32"/>
          <w:szCs w:val="32"/>
        </w:rPr>
        <w:t>grants</w:t>
      </w:r>
      <w:r w:rsidR="00D13919" w:rsidRPr="00D13919">
        <w:rPr>
          <w:iCs/>
          <w:sz w:val="32"/>
          <w:szCs w:val="32"/>
        </w:rPr>
        <w:t>@rav.net.au.</w:t>
      </w:r>
    </w:p>
    <w:p w14:paraId="50F44D7D" w14:textId="77777777" w:rsidR="006E0217" w:rsidRPr="00DD3C9C" w:rsidRDefault="006E0217" w:rsidP="002803C3">
      <w:pPr>
        <w:pStyle w:val="Default"/>
        <w:spacing w:line="276" w:lineRule="auto"/>
        <w:rPr>
          <w:b/>
          <w:color w:val="auto"/>
        </w:rPr>
      </w:pPr>
    </w:p>
    <w:p w14:paraId="474D9E49" w14:textId="33D9D793" w:rsidR="006E0217" w:rsidRPr="001203E0" w:rsidRDefault="001203E0" w:rsidP="002803C3">
      <w:pPr>
        <w:pStyle w:val="Default"/>
        <w:spacing w:line="276" w:lineRule="auto"/>
        <w:rPr>
          <w:b/>
          <w:iCs/>
          <w:color w:val="auto"/>
        </w:rPr>
      </w:pPr>
      <w:r>
        <w:rPr>
          <w:b/>
          <w:iCs/>
          <w:color w:val="auto"/>
        </w:rPr>
        <w:t>CONTENTS</w:t>
      </w:r>
    </w:p>
    <w:p w14:paraId="20FDB93A" w14:textId="1253D868" w:rsidR="00846F99" w:rsidRPr="00846F99" w:rsidRDefault="006E0217">
      <w:pPr>
        <w:pStyle w:val="TOC1"/>
        <w:tabs>
          <w:tab w:val="right" w:leader="dot" w:pos="9730"/>
        </w:tabs>
        <w:rPr>
          <w:rFonts w:ascii="Franklin Gothic Book" w:eastAsiaTheme="minorEastAsia" w:hAnsi="Franklin Gothic Book" w:cstheme="minorBidi"/>
          <w:noProof/>
          <w:sz w:val="22"/>
          <w:szCs w:val="22"/>
          <w:lang w:val="en-AU" w:eastAsia="en-AU"/>
        </w:rPr>
      </w:pPr>
      <w:r w:rsidRPr="001203E0">
        <w:rPr>
          <w:rStyle w:val="SubtitleChar"/>
          <w:sz w:val="24"/>
        </w:rPr>
        <w:fldChar w:fldCharType="begin"/>
      </w:r>
      <w:r w:rsidRPr="001203E0">
        <w:rPr>
          <w:rStyle w:val="SubtitleChar"/>
          <w:sz w:val="24"/>
        </w:rPr>
        <w:instrText xml:space="preserve"> TOC \o "1-4" \h \z \u </w:instrText>
      </w:r>
      <w:r w:rsidRPr="001203E0">
        <w:rPr>
          <w:rStyle w:val="SubtitleChar"/>
          <w:sz w:val="24"/>
        </w:rPr>
        <w:fldChar w:fldCharType="separate"/>
      </w:r>
      <w:hyperlink w:anchor="_Toc43902019" w:history="1">
        <w:r w:rsidR="00846F99" w:rsidRPr="00846F99">
          <w:rPr>
            <w:rStyle w:val="Hyperlink"/>
            <w:rFonts w:ascii="Franklin Gothic Book" w:hAnsi="Franklin Gothic Book"/>
            <w:noProof/>
          </w:rPr>
          <w:t xml:space="preserve">What is the </w:t>
        </w:r>
        <w:r w:rsidR="00846F99" w:rsidRPr="00846F99">
          <w:rPr>
            <w:rStyle w:val="Hyperlink"/>
            <w:rFonts w:ascii="Franklin Gothic Book" w:hAnsi="Franklin Gothic Book"/>
            <w:i/>
            <w:noProof/>
          </w:rPr>
          <w:t>Regional Arts Fund</w:t>
        </w:r>
        <w:r w:rsidR="00846F99" w:rsidRPr="00846F99">
          <w:rPr>
            <w:rStyle w:val="Hyperlink"/>
            <w:rFonts w:ascii="Franklin Gothic Book" w:hAnsi="Franklin Gothic Book"/>
            <w:noProof/>
          </w:rPr>
          <w:t>?</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_Toc43902019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2</w:t>
        </w:r>
        <w:r w:rsidR="00846F99" w:rsidRPr="00846F99">
          <w:rPr>
            <w:rFonts w:ascii="Franklin Gothic Book" w:hAnsi="Franklin Gothic Book"/>
            <w:noProof/>
            <w:webHidden/>
          </w:rPr>
          <w:fldChar w:fldCharType="end"/>
        </w:r>
      </w:hyperlink>
    </w:p>
    <w:p w14:paraId="40B79FC4" w14:textId="448B4017"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0" w:history="1">
        <w:r w:rsidR="00846F99" w:rsidRPr="00846F99">
          <w:rPr>
            <w:rStyle w:val="Hyperlink"/>
            <w:rFonts w:ascii="Franklin Gothic Book" w:hAnsi="Franklin Gothic Book"/>
            <w:noProof/>
          </w:rPr>
          <w:t xml:space="preserve">What is the </w:t>
        </w:r>
        <w:r w:rsidR="00846F99" w:rsidRPr="00846F99">
          <w:rPr>
            <w:rStyle w:val="Hyperlink"/>
            <w:rFonts w:ascii="Franklin Gothic Book" w:hAnsi="Franklin Gothic Book"/>
            <w:i/>
            <w:noProof/>
          </w:rPr>
          <w:t>Recovery Boost</w:t>
        </w:r>
        <w:r w:rsidR="00846F99" w:rsidRPr="00846F99">
          <w:rPr>
            <w:rStyle w:val="Hyperlink"/>
            <w:rFonts w:ascii="Franklin Gothic Book" w:hAnsi="Franklin Gothic Book"/>
            <w:noProof/>
          </w:rPr>
          <w:t>?</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_Toc43902020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2</w:t>
        </w:r>
        <w:r w:rsidR="00846F99" w:rsidRPr="00846F99">
          <w:rPr>
            <w:rFonts w:ascii="Franklin Gothic Book" w:hAnsi="Franklin Gothic Book"/>
            <w:noProof/>
            <w:webHidden/>
          </w:rPr>
          <w:fldChar w:fldCharType="end"/>
        </w:r>
      </w:hyperlink>
    </w:p>
    <w:p w14:paraId="5F78F6CC" w14:textId="37FD4CF2"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1" w:history="1">
        <w:r w:rsidR="00846F99" w:rsidRPr="00846F99">
          <w:rPr>
            <w:rStyle w:val="Hyperlink"/>
            <w:rFonts w:ascii="Franklin Gothic Book" w:hAnsi="Franklin Gothic Book"/>
            <w:noProof/>
          </w:rPr>
          <w:t>Objectives</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_Toc43902021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2</w:t>
        </w:r>
        <w:r w:rsidR="00846F99" w:rsidRPr="00846F99">
          <w:rPr>
            <w:rFonts w:ascii="Franklin Gothic Book" w:hAnsi="Franklin Gothic Book"/>
            <w:noProof/>
            <w:webHidden/>
          </w:rPr>
          <w:fldChar w:fldCharType="end"/>
        </w:r>
      </w:hyperlink>
    </w:p>
    <w:p w14:paraId="3EA0CCB9" w14:textId="6E5AD4AA"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2" w:history="1">
        <w:r w:rsidR="00846F99" w:rsidRPr="00846F99">
          <w:rPr>
            <w:rStyle w:val="Hyperlink"/>
            <w:rFonts w:ascii="Franklin Gothic Book" w:hAnsi="Franklin Gothic Book"/>
            <w:noProof/>
          </w:rPr>
          <w:t>Who can apply?</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_Toc43902022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2</w:t>
        </w:r>
        <w:r w:rsidR="00846F99" w:rsidRPr="00846F99">
          <w:rPr>
            <w:rFonts w:ascii="Franklin Gothic Book" w:hAnsi="Franklin Gothic Book"/>
            <w:noProof/>
            <w:webHidden/>
          </w:rPr>
          <w:fldChar w:fldCharType="end"/>
        </w:r>
      </w:hyperlink>
    </w:p>
    <w:p w14:paraId="39DA9C2A" w14:textId="0EB98F53"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3" w:history="1">
        <w:r w:rsidR="00846F99" w:rsidRPr="00846F99">
          <w:rPr>
            <w:rStyle w:val="Hyperlink"/>
            <w:rFonts w:ascii="Franklin Gothic Book" w:hAnsi="Franklin Gothic Book"/>
            <w:noProof/>
          </w:rPr>
          <w:t>What can the funding be used for?</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_Toc43902023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3</w:t>
        </w:r>
        <w:r w:rsidR="00846F99" w:rsidRPr="00846F99">
          <w:rPr>
            <w:rFonts w:ascii="Franklin Gothic Book" w:hAnsi="Franklin Gothic Book"/>
            <w:noProof/>
            <w:webHidden/>
          </w:rPr>
          <w:fldChar w:fldCharType="end"/>
        </w:r>
      </w:hyperlink>
    </w:p>
    <w:p w14:paraId="12A5D1A0" w14:textId="6CF69915"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4" w:history="1">
        <w:r w:rsidR="00846F99" w:rsidRPr="00846F99">
          <w:rPr>
            <w:rStyle w:val="Hyperlink"/>
            <w:rFonts w:ascii="Franklin Gothic Book" w:hAnsi="Franklin Gothic Book"/>
            <w:noProof/>
          </w:rPr>
          <w:t>Who is not eligible to apply?</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_Toc43902024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3</w:t>
        </w:r>
        <w:r w:rsidR="00846F99" w:rsidRPr="00846F99">
          <w:rPr>
            <w:rFonts w:ascii="Franklin Gothic Book" w:hAnsi="Franklin Gothic Book"/>
            <w:noProof/>
            <w:webHidden/>
          </w:rPr>
          <w:fldChar w:fldCharType="end"/>
        </w:r>
      </w:hyperlink>
    </w:p>
    <w:p w14:paraId="7E679CD8" w14:textId="15ABB6B4"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5" w:history="1">
        <w:r w:rsidR="00846F99" w:rsidRPr="00846F99">
          <w:rPr>
            <w:rStyle w:val="Hyperlink"/>
            <w:rFonts w:ascii="Franklin Gothic Book" w:hAnsi="Franklin Gothic Book"/>
            <w:noProof/>
          </w:rPr>
          <w:t xml:space="preserve">What will the </w:t>
        </w:r>
        <w:r w:rsidR="00846F99" w:rsidRPr="00846F99">
          <w:rPr>
            <w:rStyle w:val="Hyperlink"/>
            <w:rFonts w:ascii="Franklin Gothic Book" w:hAnsi="Franklin Gothic Book"/>
            <w:i/>
            <w:noProof/>
          </w:rPr>
          <w:t>Regional Arts Fund</w:t>
        </w:r>
        <w:r w:rsidR="00846F99" w:rsidRPr="00846F99">
          <w:rPr>
            <w:rStyle w:val="Hyperlink"/>
            <w:rFonts w:ascii="Franklin Gothic Book" w:hAnsi="Franklin Gothic Book"/>
            <w:noProof/>
          </w:rPr>
          <w:t xml:space="preserve"> not support?</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_Toc43902025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4</w:t>
        </w:r>
        <w:r w:rsidR="00846F99" w:rsidRPr="00846F99">
          <w:rPr>
            <w:rFonts w:ascii="Franklin Gothic Book" w:hAnsi="Franklin Gothic Book"/>
            <w:noProof/>
            <w:webHidden/>
          </w:rPr>
          <w:fldChar w:fldCharType="end"/>
        </w:r>
      </w:hyperlink>
    </w:p>
    <w:p w14:paraId="67F913BC" w14:textId="6F8BD59A"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6" w:history="1">
        <w:r w:rsidR="00846F99" w:rsidRPr="00846F99">
          <w:rPr>
            <w:rStyle w:val="Hyperlink"/>
            <w:rFonts w:ascii="Franklin Gothic Book" w:hAnsi="Franklin Gothic Book"/>
            <w:noProof/>
          </w:rPr>
          <w:t>Recovery Boost funding categories</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_Toc43902026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4</w:t>
        </w:r>
        <w:r w:rsidR="00846F99" w:rsidRPr="00846F99">
          <w:rPr>
            <w:rFonts w:ascii="Franklin Gothic Book" w:hAnsi="Franklin Gothic Book"/>
            <w:noProof/>
            <w:webHidden/>
          </w:rPr>
          <w:fldChar w:fldCharType="end"/>
        </w:r>
      </w:hyperlink>
    </w:p>
    <w:p w14:paraId="59770A82" w14:textId="0CAA1625"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7" w:history="1">
        <w:r w:rsidR="00846F99" w:rsidRPr="00846F99">
          <w:rPr>
            <w:rStyle w:val="Hyperlink"/>
            <w:rFonts w:ascii="Franklin Gothic Book" w:hAnsi="Franklin Gothic Book"/>
            <w:noProof/>
          </w:rPr>
          <w:t>How to apply</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_Toc43902027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6</w:t>
        </w:r>
        <w:r w:rsidR="00846F99" w:rsidRPr="00846F99">
          <w:rPr>
            <w:rFonts w:ascii="Franklin Gothic Book" w:hAnsi="Franklin Gothic Book"/>
            <w:noProof/>
            <w:webHidden/>
          </w:rPr>
          <w:fldChar w:fldCharType="end"/>
        </w:r>
      </w:hyperlink>
    </w:p>
    <w:p w14:paraId="46DAF6B1" w14:textId="128903A9"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8" w:history="1">
        <w:r w:rsidR="00846F99" w:rsidRPr="00846F99">
          <w:rPr>
            <w:rStyle w:val="Hyperlink"/>
            <w:rFonts w:ascii="Franklin Gothic Book" w:hAnsi="Franklin Gothic Book"/>
            <w:noProof/>
          </w:rPr>
          <w:t>Assessment criteria</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_Toc43902028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8</w:t>
        </w:r>
        <w:r w:rsidR="00846F99" w:rsidRPr="00846F99">
          <w:rPr>
            <w:rFonts w:ascii="Franklin Gothic Book" w:hAnsi="Franklin Gothic Book"/>
            <w:noProof/>
            <w:webHidden/>
          </w:rPr>
          <w:fldChar w:fldCharType="end"/>
        </w:r>
      </w:hyperlink>
    </w:p>
    <w:p w14:paraId="5936B97E" w14:textId="0F6A7D27"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29" w:history="1">
        <w:r w:rsidR="00846F99" w:rsidRPr="00846F99">
          <w:rPr>
            <w:rStyle w:val="Hyperlink"/>
            <w:rFonts w:ascii="Franklin Gothic Book" w:hAnsi="Franklin Gothic Book"/>
            <w:noProof/>
          </w:rPr>
          <w:t xml:space="preserve">Additional assessment criteria – </w:t>
        </w:r>
        <w:r w:rsidR="00846F99" w:rsidRPr="00846F99">
          <w:rPr>
            <w:rStyle w:val="Hyperlink"/>
            <w:rFonts w:ascii="Franklin Gothic Book" w:hAnsi="Franklin Gothic Book"/>
            <w:i/>
            <w:noProof/>
          </w:rPr>
          <w:t>Recovery Boost</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_Toc43902029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9</w:t>
        </w:r>
        <w:r w:rsidR="00846F99" w:rsidRPr="00846F99">
          <w:rPr>
            <w:rFonts w:ascii="Franklin Gothic Book" w:hAnsi="Franklin Gothic Book"/>
            <w:noProof/>
            <w:webHidden/>
          </w:rPr>
          <w:fldChar w:fldCharType="end"/>
        </w:r>
      </w:hyperlink>
    </w:p>
    <w:p w14:paraId="237704C5" w14:textId="2CD3B657"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30" w:history="1">
        <w:r w:rsidR="00846F99" w:rsidRPr="00846F99">
          <w:rPr>
            <w:rStyle w:val="Hyperlink"/>
            <w:rFonts w:ascii="Franklin Gothic Book" w:hAnsi="Franklin Gothic Book"/>
            <w:noProof/>
          </w:rPr>
          <w:t>Equity</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_Toc43902030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9</w:t>
        </w:r>
        <w:r w:rsidR="00846F99" w:rsidRPr="00846F99">
          <w:rPr>
            <w:rFonts w:ascii="Franklin Gothic Book" w:hAnsi="Franklin Gothic Book"/>
            <w:noProof/>
            <w:webHidden/>
          </w:rPr>
          <w:fldChar w:fldCharType="end"/>
        </w:r>
      </w:hyperlink>
    </w:p>
    <w:p w14:paraId="27FEC5EC" w14:textId="125CB749"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31" w:history="1">
        <w:r w:rsidR="00846F99" w:rsidRPr="00846F99">
          <w:rPr>
            <w:rStyle w:val="Hyperlink"/>
            <w:rFonts w:ascii="Franklin Gothic Book" w:hAnsi="Franklin Gothic Book"/>
            <w:noProof/>
          </w:rPr>
          <w:t>Support material</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_Toc43902031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10</w:t>
        </w:r>
        <w:r w:rsidR="00846F99" w:rsidRPr="00846F99">
          <w:rPr>
            <w:rFonts w:ascii="Franklin Gothic Book" w:hAnsi="Franklin Gothic Book"/>
            <w:noProof/>
            <w:webHidden/>
          </w:rPr>
          <w:fldChar w:fldCharType="end"/>
        </w:r>
      </w:hyperlink>
    </w:p>
    <w:p w14:paraId="73FBA5BB" w14:textId="5CDC030E"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32" w:history="1">
        <w:r w:rsidR="00846F99" w:rsidRPr="00846F99">
          <w:rPr>
            <w:rStyle w:val="Hyperlink"/>
            <w:rFonts w:ascii="Franklin Gothic Book" w:hAnsi="Franklin Gothic Book"/>
            <w:noProof/>
          </w:rPr>
          <w:t>Privacy</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_Toc43902032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10</w:t>
        </w:r>
        <w:r w:rsidR="00846F99" w:rsidRPr="00846F99">
          <w:rPr>
            <w:rFonts w:ascii="Franklin Gothic Book" w:hAnsi="Franklin Gothic Book"/>
            <w:noProof/>
            <w:webHidden/>
          </w:rPr>
          <w:fldChar w:fldCharType="end"/>
        </w:r>
      </w:hyperlink>
    </w:p>
    <w:p w14:paraId="1811DD37" w14:textId="3F315039"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33" w:history="1">
        <w:r w:rsidR="00846F99" w:rsidRPr="00846F99">
          <w:rPr>
            <w:rStyle w:val="Hyperlink"/>
            <w:rFonts w:ascii="Franklin Gothic Book" w:hAnsi="Franklin Gothic Book"/>
            <w:noProof/>
          </w:rPr>
          <w:t>Working with young people/working with vulnerable persons</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_Toc43902033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11</w:t>
        </w:r>
        <w:r w:rsidR="00846F99" w:rsidRPr="00846F99">
          <w:rPr>
            <w:rFonts w:ascii="Franklin Gothic Book" w:hAnsi="Franklin Gothic Book"/>
            <w:noProof/>
            <w:webHidden/>
          </w:rPr>
          <w:fldChar w:fldCharType="end"/>
        </w:r>
      </w:hyperlink>
    </w:p>
    <w:p w14:paraId="00603836" w14:textId="528187CF"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34" w:history="1">
        <w:r w:rsidR="00846F99" w:rsidRPr="00846F99">
          <w:rPr>
            <w:rStyle w:val="Hyperlink"/>
            <w:rFonts w:ascii="Franklin Gothic Book" w:hAnsi="Franklin Gothic Book"/>
            <w:noProof/>
          </w:rPr>
          <w:t>Working with First Nations cultural content and communities</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_Toc43902034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11</w:t>
        </w:r>
        <w:r w:rsidR="00846F99" w:rsidRPr="00846F99">
          <w:rPr>
            <w:rFonts w:ascii="Franklin Gothic Book" w:hAnsi="Franklin Gothic Book"/>
            <w:noProof/>
            <w:webHidden/>
          </w:rPr>
          <w:fldChar w:fldCharType="end"/>
        </w:r>
      </w:hyperlink>
    </w:p>
    <w:p w14:paraId="0659300F" w14:textId="20537DD7" w:rsidR="00846F99" w:rsidRPr="00846F99" w:rsidRDefault="0045742B">
      <w:pPr>
        <w:pStyle w:val="TOC1"/>
        <w:tabs>
          <w:tab w:val="right" w:leader="dot" w:pos="9730"/>
        </w:tabs>
        <w:rPr>
          <w:rFonts w:ascii="Franklin Gothic Book" w:eastAsiaTheme="minorEastAsia" w:hAnsi="Franklin Gothic Book" w:cstheme="minorBidi"/>
          <w:noProof/>
          <w:sz w:val="22"/>
          <w:szCs w:val="22"/>
          <w:lang w:val="en-AU" w:eastAsia="en-AU"/>
        </w:rPr>
      </w:pPr>
      <w:hyperlink w:anchor="_Toc43902035" w:history="1">
        <w:r w:rsidR="00846F99" w:rsidRPr="00846F99">
          <w:rPr>
            <w:rStyle w:val="Hyperlink"/>
            <w:rFonts w:ascii="Franklin Gothic Book" w:hAnsi="Franklin Gothic Book"/>
            <w:noProof/>
          </w:rPr>
          <w:t>If you are successful</w:t>
        </w:r>
        <w:r w:rsidR="00846F99" w:rsidRPr="00846F99">
          <w:rPr>
            <w:rFonts w:ascii="Franklin Gothic Book" w:hAnsi="Franklin Gothic Book"/>
            <w:noProof/>
            <w:webHidden/>
          </w:rPr>
          <w:tab/>
        </w:r>
        <w:r w:rsidR="00846F99" w:rsidRPr="00846F99">
          <w:rPr>
            <w:rFonts w:ascii="Franklin Gothic Book" w:hAnsi="Franklin Gothic Book"/>
            <w:noProof/>
            <w:webHidden/>
          </w:rPr>
          <w:fldChar w:fldCharType="begin"/>
        </w:r>
        <w:r w:rsidR="00846F99" w:rsidRPr="00846F99">
          <w:rPr>
            <w:rFonts w:ascii="Franklin Gothic Book" w:hAnsi="Franklin Gothic Book"/>
            <w:noProof/>
            <w:webHidden/>
          </w:rPr>
          <w:instrText xml:space="preserve"> PAGEREF _Toc43902035 \h </w:instrText>
        </w:r>
        <w:r w:rsidR="00846F99" w:rsidRPr="00846F99">
          <w:rPr>
            <w:rFonts w:ascii="Franklin Gothic Book" w:hAnsi="Franklin Gothic Book"/>
            <w:noProof/>
            <w:webHidden/>
          </w:rPr>
        </w:r>
        <w:r w:rsidR="00846F99" w:rsidRPr="00846F99">
          <w:rPr>
            <w:rFonts w:ascii="Franklin Gothic Book" w:hAnsi="Franklin Gothic Book"/>
            <w:noProof/>
            <w:webHidden/>
          </w:rPr>
          <w:fldChar w:fldCharType="separate"/>
        </w:r>
        <w:r w:rsidR="00355CF5">
          <w:rPr>
            <w:rFonts w:ascii="Franklin Gothic Book" w:hAnsi="Franklin Gothic Book"/>
            <w:noProof/>
            <w:webHidden/>
          </w:rPr>
          <w:t>11</w:t>
        </w:r>
        <w:r w:rsidR="00846F99" w:rsidRPr="00846F99">
          <w:rPr>
            <w:rFonts w:ascii="Franklin Gothic Book" w:hAnsi="Franklin Gothic Book"/>
            <w:noProof/>
            <w:webHidden/>
          </w:rPr>
          <w:fldChar w:fldCharType="end"/>
        </w:r>
      </w:hyperlink>
    </w:p>
    <w:p w14:paraId="074D4823" w14:textId="77777777" w:rsidR="006E0217" w:rsidRPr="006A4A2F" w:rsidRDefault="006E0217" w:rsidP="001203E0">
      <w:pPr>
        <w:pStyle w:val="Default"/>
        <w:spacing w:line="276" w:lineRule="auto"/>
        <w:outlineLvl w:val="1"/>
        <w:rPr>
          <w:i/>
          <w:iCs/>
          <w:color w:val="auto"/>
        </w:rPr>
      </w:pPr>
      <w:r w:rsidRPr="001203E0">
        <w:rPr>
          <w:rStyle w:val="SubtitleChar"/>
          <w:color w:val="auto"/>
          <w:sz w:val="24"/>
        </w:rPr>
        <w:fldChar w:fldCharType="end"/>
      </w:r>
    </w:p>
    <w:p w14:paraId="3AD51C37" w14:textId="77777777" w:rsidR="006E0217" w:rsidRPr="006A4A2F" w:rsidRDefault="006E0217" w:rsidP="002803C3">
      <w:pPr>
        <w:spacing w:line="276" w:lineRule="auto"/>
        <w:rPr>
          <w:rFonts w:ascii="Franklin Gothic Book" w:hAnsi="Franklin Gothic Book"/>
          <w:b/>
          <w:bCs/>
        </w:rPr>
      </w:pPr>
      <w:r w:rsidRPr="006A4A2F">
        <w:rPr>
          <w:rFonts w:ascii="Franklin Gothic Book" w:hAnsi="Franklin Gothic Book"/>
        </w:rPr>
        <w:br w:type="page"/>
      </w:r>
    </w:p>
    <w:p w14:paraId="1CA837FC" w14:textId="62839BAA" w:rsidR="006E0217" w:rsidRPr="006A4A2F" w:rsidRDefault="00DF2C80" w:rsidP="002803C3">
      <w:pPr>
        <w:pStyle w:val="Heading1"/>
        <w:spacing w:line="276" w:lineRule="auto"/>
      </w:pPr>
      <w:bookmarkStart w:id="1" w:name="_Toc43902019"/>
      <w:r w:rsidRPr="00DF2C80">
        <w:lastRenderedPageBreak/>
        <w:t xml:space="preserve">What is the </w:t>
      </w:r>
      <w:r w:rsidRPr="00DF2C80">
        <w:rPr>
          <w:i/>
        </w:rPr>
        <w:t>Regional Arts Fund</w:t>
      </w:r>
      <w:r w:rsidRPr="00DF2C80">
        <w:t>?</w:t>
      </w:r>
      <w:bookmarkEnd w:id="1"/>
    </w:p>
    <w:p w14:paraId="7C787564" w14:textId="77777777" w:rsidR="006E0217" w:rsidRPr="006A4A2F" w:rsidRDefault="006E0217" w:rsidP="002803C3">
      <w:pPr>
        <w:autoSpaceDE w:val="0"/>
        <w:autoSpaceDN w:val="0"/>
        <w:adjustRightInd w:val="0"/>
        <w:spacing w:line="276" w:lineRule="auto"/>
        <w:rPr>
          <w:rFonts w:ascii="Franklin Gothic Book" w:hAnsi="Franklin Gothic Book" w:cs="Calibri"/>
        </w:rPr>
      </w:pPr>
    </w:p>
    <w:p w14:paraId="1B3E65CC" w14:textId="77777777" w:rsidR="00DF2C80" w:rsidRPr="00DF2C80" w:rsidRDefault="00DF2C80" w:rsidP="00DF2C80">
      <w:pPr>
        <w:pStyle w:val="Default"/>
        <w:spacing w:line="276" w:lineRule="auto"/>
        <w:rPr>
          <w:rFonts w:cs="Arial"/>
          <w:color w:val="auto"/>
        </w:rPr>
      </w:pPr>
      <w:r w:rsidRPr="00DF2C80">
        <w:rPr>
          <w:rFonts w:cs="Arial"/>
          <w:color w:val="auto"/>
        </w:rPr>
        <w:t xml:space="preserve">The </w:t>
      </w:r>
      <w:r w:rsidRPr="00DF2C80">
        <w:rPr>
          <w:rFonts w:cs="Arial"/>
          <w:i/>
          <w:color w:val="auto"/>
        </w:rPr>
        <w:t>Regional Arts Fund</w:t>
      </w:r>
      <w:r w:rsidRPr="00DF2C80">
        <w:rPr>
          <w:rFonts w:cs="Arial"/>
          <w:color w:val="auto"/>
        </w:rPr>
        <w:t xml:space="preserve"> is an Australian Government Program that supports sustainable cultural development in regional and remote communities in Australia. It meets the strategic priorities of supporting participation in, and access to, the arts; and encouraging greater private sector support for the arts. </w:t>
      </w:r>
    </w:p>
    <w:p w14:paraId="43D3FCE1" w14:textId="77777777" w:rsidR="00DF2C80" w:rsidRPr="00DF2C80" w:rsidRDefault="00DF2C80" w:rsidP="00DF2C80">
      <w:pPr>
        <w:pStyle w:val="Default"/>
        <w:spacing w:line="276" w:lineRule="auto"/>
        <w:rPr>
          <w:rFonts w:cs="Arial"/>
          <w:color w:val="auto"/>
        </w:rPr>
      </w:pPr>
    </w:p>
    <w:p w14:paraId="38E19DA7" w14:textId="36991F4D" w:rsidR="00B31E33" w:rsidRDefault="00DF2C80" w:rsidP="00DF2C80">
      <w:pPr>
        <w:pStyle w:val="Default"/>
        <w:spacing w:line="276" w:lineRule="auto"/>
        <w:rPr>
          <w:rFonts w:cs="Arial"/>
          <w:color w:val="auto"/>
        </w:rPr>
      </w:pPr>
      <w:r w:rsidRPr="00DF2C80">
        <w:rPr>
          <w:rFonts w:cs="Arial"/>
          <w:color w:val="auto"/>
        </w:rPr>
        <w:t xml:space="preserve">The </w:t>
      </w:r>
      <w:r w:rsidRPr="00AC40A3">
        <w:rPr>
          <w:rFonts w:cs="Arial"/>
          <w:i/>
          <w:color w:val="auto"/>
        </w:rPr>
        <w:t>Regional Arts Fund</w:t>
      </w:r>
      <w:r w:rsidRPr="00DF2C80">
        <w:rPr>
          <w:rFonts w:cs="Arial"/>
          <w:color w:val="auto"/>
        </w:rPr>
        <w:t xml:space="preserve"> is designed to benefit regional and remote arts practitioners, arts workers, audiences and communities. The program is managed nationally by Regional Arts Australia and is delivered in Victoria by Regional Arts Victoria.</w:t>
      </w:r>
    </w:p>
    <w:p w14:paraId="2B52A577" w14:textId="77777777" w:rsidR="00DF2C80" w:rsidRDefault="00DF2C80" w:rsidP="00DF2C80">
      <w:pPr>
        <w:pStyle w:val="Default"/>
        <w:spacing w:line="276" w:lineRule="auto"/>
        <w:rPr>
          <w:rFonts w:cs="Calibri"/>
          <w:color w:val="auto"/>
        </w:rPr>
      </w:pPr>
    </w:p>
    <w:p w14:paraId="739EA1A2" w14:textId="4363B0D4" w:rsidR="00AC40A3" w:rsidRPr="006A4A2F" w:rsidRDefault="00AC40A3" w:rsidP="00AC40A3">
      <w:pPr>
        <w:pStyle w:val="Heading1"/>
        <w:spacing w:line="276" w:lineRule="auto"/>
      </w:pPr>
      <w:bookmarkStart w:id="2" w:name="_Toc43902020"/>
      <w:r w:rsidRPr="00DF2C80">
        <w:t xml:space="preserve">What is the </w:t>
      </w:r>
      <w:r>
        <w:rPr>
          <w:i/>
        </w:rPr>
        <w:t>Recovery Boost</w:t>
      </w:r>
      <w:r w:rsidRPr="00DF2C80">
        <w:t>?</w:t>
      </w:r>
      <w:bookmarkEnd w:id="2"/>
    </w:p>
    <w:p w14:paraId="27ABAEED" w14:textId="77777777" w:rsidR="00AC40A3" w:rsidRPr="006A4A2F" w:rsidRDefault="00AC40A3" w:rsidP="00AC40A3">
      <w:pPr>
        <w:autoSpaceDE w:val="0"/>
        <w:autoSpaceDN w:val="0"/>
        <w:adjustRightInd w:val="0"/>
        <w:spacing w:line="276" w:lineRule="auto"/>
        <w:rPr>
          <w:rFonts w:ascii="Franklin Gothic Book" w:hAnsi="Franklin Gothic Book" w:cs="Calibri"/>
        </w:rPr>
      </w:pPr>
    </w:p>
    <w:p w14:paraId="5EAED90C" w14:textId="03F0AE84" w:rsidR="00AC40A3" w:rsidRDefault="00AC40A3" w:rsidP="00DF2C80">
      <w:pPr>
        <w:pStyle w:val="Default"/>
        <w:spacing w:line="276" w:lineRule="auto"/>
        <w:rPr>
          <w:rFonts w:cs="Calibri"/>
          <w:color w:val="auto"/>
        </w:rPr>
      </w:pPr>
      <w:r w:rsidRPr="00AC40A3">
        <w:rPr>
          <w:rFonts w:cs="Arial"/>
          <w:color w:val="auto"/>
        </w:rPr>
        <w:t xml:space="preserve">The </w:t>
      </w:r>
      <w:r w:rsidRPr="00AC40A3">
        <w:rPr>
          <w:rFonts w:cs="Arial"/>
          <w:i/>
          <w:color w:val="auto"/>
        </w:rPr>
        <w:t>Recovery Boost</w:t>
      </w:r>
      <w:r w:rsidRPr="00AC40A3">
        <w:rPr>
          <w:rFonts w:cs="Arial"/>
          <w:color w:val="auto"/>
        </w:rPr>
        <w:t xml:space="preserve"> is a $10 million targeted measure announced by the Australian Government in 2020 as part of the Relief and Recovery Fund. It responds to the difficulties experienced by regional artists, arts organisations and communities who have been heavily impacted by COVID-19. The </w:t>
      </w:r>
      <w:r w:rsidRPr="00AC40A3">
        <w:rPr>
          <w:rFonts w:cs="Arial"/>
          <w:i/>
          <w:color w:val="auto"/>
        </w:rPr>
        <w:t>Recovery Boost</w:t>
      </w:r>
      <w:r w:rsidRPr="00AC40A3">
        <w:rPr>
          <w:rFonts w:cs="Arial"/>
          <w:color w:val="auto"/>
        </w:rPr>
        <w:t xml:space="preserve"> is one-off funding and will be delivered through the </w:t>
      </w:r>
      <w:r w:rsidRPr="00AC40A3">
        <w:rPr>
          <w:rFonts w:cs="Arial"/>
          <w:i/>
          <w:color w:val="auto"/>
        </w:rPr>
        <w:t>Regional Arts Fund</w:t>
      </w:r>
      <w:r w:rsidRPr="00AC40A3">
        <w:rPr>
          <w:rFonts w:cs="Arial"/>
          <w:color w:val="auto"/>
        </w:rPr>
        <w:t xml:space="preserve"> and seeks to offer short (Relief), medium (Recovery) and long-term (Renewal) support.</w:t>
      </w:r>
    </w:p>
    <w:p w14:paraId="74C98FCD" w14:textId="77777777" w:rsidR="00AC40A3" w:rsidRDefault="00AC40A3" w:rsidP="00DF2C80">
      <w:pPr>
        <w:pStyle w:val="Default"/>
        <w:spacing w:line="276" w:lineRule="auto"/>
        <w:rPr>
          <w:rFonts w:cs="Calibri"/>
          <w:color w:val="auto"/>
        </w:rPr>
      </w:pPr>
    </w:p>
    <w:p w14:paraId="0933B7F9" w14:textId="3F2F7A29" w:rsidR="00CA07B1" w:rsidRPr="00EE27D3" w:rsidRDefault="00AC40A3" w:rsidP="002803C3">
      <w:pPr>
        <w:pStyle w:val="Heading1"/>
        <w:spacing w:line="276" w:lineRule="auto"/>
      </w:pPr>
      <w:bookmarkStart w:id="3" w:name="_Toc43902021"/>
      <w:r>
        <w:t>Objectives</w:t>
      </w:r>
      <w:bookmarkEnd w:id="3"/>
    </w:p>
    <w:p w14:paraId="20258EAC" w14:textId="77777777" w:rsidR="00CA07B1" w:rsidRPr="009A7328" w:rsidRDefault="00CA07B1" w:rsidP="002803C3">
      <w:pPr>
        <w:pStyle w:val="Default"/>
        <w:spacing w:line="276" w:lineRule="auto"/>
        <w:rPr>
          <w:rFonts w:cs="Times New Roman"/>
          <w:color w:val="auto"/>
        </w:rPr>
      </w:pPr>
    </w:p>
    <w:p w14:paraId="2D4B41F5" w14:textId="77777777" w:rsidR="00AC40A3" w:rsidRPr="00AC40A3" w:rsidRDefault="00AC40A3" w:rsidP="00AC40A3">
      <w:pPr>
        <w:spacing w:line="276" w:lineRule="auto"/>
        <w:rPr>
          <w:rFonts w:ascii="Franklin Gothic Book" w:hAnsi="Franklin Gothic Book"/>
          <w:color w:val="000000" w:themeColor="text1"/>
        </w:rPr>
      </w:pPr>
      <w:r w:rsidRPr="00AC40A3">
        <w:rPr>
          <w:rFonts w:ascii="Franklin Gothic Book" w:hAnsi="Franklin Gothic Book"/>
          <w:color w:val="000000" w:themeColor="text1"/>
        </w:rPr>
        <w:t xml:space="preserve">The objectives of the </w:t>
      </w:r>
      <w:r w:rsidRPr="00AC40A3">
        <w:rPr>
          <w:rFonts w:ascii="Franklin Gothic Book" w:hAnsi="Franklin Gothic Book"/>
          <w:i/>
          <w:color w:val="000000" w:themeColor="text1"/>
        </w:rPr>
        <w:t>Regional Arts Fund</w:t>
      </w:r>
      <w:r w:rsidRPr="00AC40A3">
        <w:rPr>
          <w:rFonts w:ascii="Franklin Gothic Book" w:hAnsi="Franklin Gothic Book"/>
          <w:color w:val="000000" w:themeColor="text1"/>
        </w:rPr>
        <w:t xml:space="preserve"> are to support and promote participation in, and access to, arts and culture in regional and remote Australia by:</w:t>
      </w:r>
    </w:p>
    <w:p w14:paraId="3B2E2633" w14:textId="77777777" w:rsidR="00AC40A3" w:rsidRPr="006B5A85" w:rsidRDefault="00AC40A3" w:rsidP="006B5A85">
      <w:pPr>
        <w:pStyle w:val="ListParagraph"/>
        <w:numPr>
          <w:ilvl w:val="0"/>
          <w:numId w:val="14"/>
        </w:numPr>
        <w:spacing w:line="276" w:lineRule="auto"/>
        <w:rPr>
          <w:rFonts w:ascii="Franklin Gothic Book" w:hAnsi="Franklin Gothic Book"/>
          <w:color w:val="000000" w:themeColor="text1"/>
        </w:rPr>
      </w:pPr>
      <w:r w:rsidRPr="006B5A85">
        <w:rPr>
          <w:rFonts w:ascii="Franklin Gothic Book" w:hAnsi="Franklin Gothic Book"/>
          <w:color w:val="000000" w:themeColor="text1"/>
        </w:rPr>
        <w:t>Encouraging and supporting sustainable economic, social and cultural development in regional communities;</w:t>
      </w:r>
    </w:p>
    <w:p w14:paraId="747C5654" w14:textId="77777777" w:rsidR="00AC40A3" w:rsidRPr="006B5A85" w:rsidRDefault="00AC40A3" w:rsidP="006B5A85">
      <w:pPr>
        <w:pStyle w:val="ListParagraph"/>
        <w:numPr>
          <w:ilvl w:val="0"/>
          <w:numId w:val="14"/>
        </w:numPr>
        <w:spacing w:line="276" w:lineRule="auto"/>
        <w:rPr>
          <w:rFonts w:ascii="Franklin Gothic Book" w:hAnsi="Franklin Gothic Book"/>
          <w:color w:val="000000" w:themeColor="text1"/>
        </w:rPr>
      </w:pPr>
      <w:r w:rsidRPr="006B5A85">
        <w:rPr>
          <w:rFonts w:ascii="Franklin Gothic Book" w:hAnsi="Franklin Gothic Book"/>
          <w:color w:val="000000" w:themeColor="text1"/>
        </w:rPr>
        <w:t>Developing partnerships and networks which leverage financial and/or in-kind support for specific projects and encourage ongoing collaboration;</w:t>
      </w:r>
    </w:p>
    <w:p w14:paraId="6108D29E" w14:textId="77777777" w:rsidR="00AC40A3" w:rsidRPr="006B5A85" w:rsidRDefault="00AC40A3" w:rsidP="006B5A85">
      <w:pPr>
        <w:pStyle w:val="ListParagraph"/>
        <w:numPr>
          <w:ilvl w:val="0"/>
          <w:numId w:val="14"/>
        </w:numPr>
        <w:spacing w:line="276" w:lineRule="auto"/>
        <w:rPr>
          <w:rFonts w:ascii="Franklin Gothic Book" w:hAnsi="Franklin Gothic Book"/>
          <w:color w:val="000000" w:themeColor="text1"/>
        </w:rPr>
      </w:pPr>
      <w:r w:rsidRPr="006B5A85">
        <w:rPr>
          <w:rFonts w:ascii="Franklin Gothic Book" w:hAnsi="Franklin Gothic Book"/>
          <w:color w:val="000000" w:themeColor="text1"/>
        </w:rPr>
        <w:t>Developing audiences and broadening community engagement with the arts; and</w:t>
      </w:r>
    </w:p>
    <w:p w14:paraId="2A84EC37" w14:textId="77777777" w:rsidR="00AC40A3" w:rsidRPr="006B5A85" w:rsidRDefault="00AC40A3" w:rsidP="006B5A85">
      <w:pPr>
        <w:pStyle w:val="ListParagraph"/>
        <w:numPr>
          <w:ilvl w:val="0"/>
          <w:numId w:val="14"/>
        </w:numPr>
        <w:spacing w:line="276" w:lineRule="auto"/>
        <w:rPr>
          <w:rFonts w:ascii="Franklin Gothic Book" w:hAnsi="Franklin Gothic Book"/>
          <w:color w:val="000000" w:themeColor="text1"/>
        </w:rPr>
      </w:pPr>
      <w:r w:rsidRPr="006B5A85">
        <w:rPr>
          <w:rFonts w:ascii="Franklin Gothic Book" w:hAnsi="Franklin Gothic Book"/>
          <w:color w:val="000000" w:themeColor="text1"/>
        </w:rPr>
        <w:t xml:space="preserve">Increasing employment and professional development opportunities for, and raise the profile of, regional and remote artists. </w:t>
      </w:r>
    </w:p>
    <w:p w14:paraId="68A942F0" w14:textId="77777777" w:rsidR="004D476A" w:rsidRPr="004D476A" w:rsidRDefault="004D476A" w:rsidP="004D476A">
      <w:pPr>
        <w:spacing w:line="276" w:lineRule="auto"/>
        <w:ind w:left="720"/>
        <w:rPr>
          <w:rFonts w:ascii="Franklin Gothic Book" w:hAnsi="Franklin Gothic Book"/>
        </w:rPr>
      </w:pPr>
    </w:p>
    <w:p w14:paraId="23CF3E06" w14:textId="4EEBB11F" w:rsidR="00C73C1A" w:rsidRPr="00EE27D3" w:rsidRDefault="00BC781F" w:rsidP="002803C3">
      <w:pPr>
        <w:pStyle w:val="Heading1"/>
        <w:spacing w:line="276" w:lineRule="auto"/>
      </w:pPr>
      <w:bookmarkStart w:id="4" w:name="_Toc43902022"/>
      <w:r w:rsidRPr="00BC781F">
        <w:t>Who can apply?</w:t>
      </w:r>
      <w:bookmarkEnd w:id="4"/>
    </w:p>
    <w:p w14:paraId="608B31DD" w14:textId="77777777" w:rsidR="00C73C1A" w:rsidRDefault="00C73C1A" w:rsidP="002803C3">
      <w:pPr>
        <w:pStyle w:val="Default"/>
        <w:spacing w:line="276" w:lineRule="auto"/>
        <w:rPr>
          <w:rFonts w:cs="Calibri"/>
          <w:color w:val="auto"/>
        </w:rPr>
      </w:pPr>
    </w:p>
    <w:p w14:paraId="40425439" w14:textId="77777777" w:rsidR="00BC781F" w:rsidRPr="00BC781F" w:rsidRDefault="00BC781F" w:rsidP="00BC781F">
      <w:pPr>
        <w:pStyle w:val="ListParagraph"/>
        <w:numPr>
          <w:ilvl w:val="0"/>
          <w:numId w:val="15"/>
        </w:numPr>
        <w:spacing w:line="276" w:lineRule="auto"/>
        <w:rPr>
          <w:rFonts w:ascii="Franklin Gothic Book" w:hAnsi="Franklin Gothic Book"/>
        </w:rPr>
      </w:pPr>
      <w:r w:rsidRPr="00BC781F">
        <w:rPr>
          <w:rFonts w:ascii="Franklin Gothic Book" w:hAnsi="Franklin Gothic Book"/>
        </w:rPr>
        <w:t>Individuals, groups and incorporated not-for-profit organisations.</w:t>
      </w:r>
    </w:p>
    <w:p w14:paraId="4BA5E7DF" w14:textId="77777777" w:rsidR="00BC781F" w:rsidRPr="00BC781F" w:rsidRDefault="00BC781F" w:rsidP="00BC781F">
      <w:pPr>
        <w:pStyle w:val="ListParagraph"/>
        <w:numPr>
          <w:ilvl w:val="0"/>
          <w:numId w:val="15"/>
        </w:numPr>
        <w:spacing w:line="276" w:lineRule="auto"/>
        <w:rPr>
          <w:rFonts w:ascii="Franklin Gothic Book" w:hAnsi="Franklin Gothic Book"/>
        </w:rPr>
      </w:pPr>
      <w:r w:rsidRPr="00BC781F">
        <w:rPr>
          <w:rFonts w:ascii="Franklin Gothic Book" w:hAnsi="Franklin Gothic Book"/>
        </w:rPr>
        <w:t xml:space="preserve">Local government authorities </w:t>
      </w:r>
    </w:p>
    <w:p w14:paraId="36BD35B2" w14:textId="77777777" w:rsidR="00BC781F" w:rsidRPr="00BC781F" w:rsidRDefault="00BC781F" w:rsidP="00BC781F">
      <w:pPr>
        <w:pStyle w:val="ListParagraph"/>
        <w:numPr>
          <w:ilvl w:val="0"/>
          <w:numId w:val="15"/>
        </w:numPr>
        <w:spacing w:line="276" w:lineRule="auto"/>
        <w:rPr>
          <w:rFonts w:ascii="Franklin Gothic Book" w:hAnsi="Franklin Gothic Book"/>
        </w:rPr>
      </w:pPr>
      <w:r w:rsidRPr="00BC781F">
        <w:rPr>
          <w:rFonts w:ascii="Franklin Gothic Book" w:hAnsi="Franklin Gothic Book"/>
        </w:rPr>
        <w:t>Applicants must reside in postcodes classified as regional using the Modified Monash Model Map. The applicant's physical address must be MMM Classification 2 or above. To check how your address is classified visit the Doctor Connect Locator Map:</w:t>
      </w:r>
    </w:p>
    <w:p w14:paraId="13C1C5C8" w14:textId="58E7389F" w:rsidR="00BC781F" w:rsidRPr="00BC781F" w:rsidRDefault="0045742B" w:rsidP="00BC781F">
      <w:pPr>
        <w:pStyle w:val="ListParagraph"/>
        <w:numPr>
          <w:ilvl w:val="0"/>
          <w:numId w:val="15"/>
        </w:numPr>
        <w:spacing w:line="276" w:lineRule="auto"/>
        <w:rPr>
          <w:rFonts w:ascii="Franklin Gothic Book" w:hAnsi="Franklin Gothic Book"/>
        </w:rPr>
      </w:pPr>
      <w:hyperlink r:id="rId14" w:history="1">
        <w:r w:rsidR="00BC781F" w:rsidRPr="00BC781F">
          <w:rPr>
            <w:rStyle w:val="Hyperlink"/>
            <w:rFonts w:ascii="Franklin Gothic Book" w:hAnsi="Franklin Gothic Book"/>
          </w:rPr>
          <w:t>health.gov.au/resources/apps-and-tools/health-workforce-locator/health-workforce-locator</w:t>
        </w:r>
      </w:hyperlink>
      <w:r w:rsidR="00BC781F" w:rsidRPr="00BC781F">
        <w:rPr>
          <w:rFonts w:ascii="Franklin Gothic Book" w:hAnsi="Franklin Gothic Book"/>
        </w:rPr>
        <w:t xml:space="preserve"> </w:t>
      </w:r>
    </w:p>
    <w:p w14:paraId="0BCD5483" w14:textId="77777777" w:rsidR="00BC781F" w:rsidRPr="00BC781F" w:rsidRDefault="00BC781F" w:rsidP="00BC781F">
      <w:pPr>
        <w:pStyle w:val="ListParagraph"/>
        <w:numPr>
          <w:ilvl w:val="0"/>
          <w:numId w:val="15"/>
        </w:numPr>
        <w:spacing w:line="276" w:lineRule="auto"/>
        <w:rPr>
          <w:rFonts w:ascii="Franklin Gothic Book" w:hAnsi="Franklin Gothic Book"/>
        </w:rPr>
      </w:pPr>
      <w:r w:rsidRPr="00BC781F">
        <w:rPr>
          <w:rFonts w:ascii="Franklin Gothic Book" w:hAnsi="Franklin Gothic Book"/>
        </w:rPr>
        <w:t>Groups and organisations must either be legally incorporated and have an ABN, or have an auspice organisation manage their grant.</w:t>
      </w:r>
    </w:p>
    <w:p w14:paraId="5F2FEAAC" w14:textId="77777777" w:rsidR="00BC781F" w:rsidRPr="00BC781F" w:rsidRDefault="00BC781F" w:rsidP="00BC781F">
      <w:pPr>
        <w:pStyle w:val="ListParagraph"/>
        <w:numPr>
          <w:ilvl w:val="0"/>
          <w:numId w:val="15"/>
        </w:numPr>
        <w:spacing w:line="276" w:lineRule="auto"/>
        <w:rPr>
          <w:rFonts w:ascii="Franklin Gothic Book" w:hAnsi="Franklin Gothic Book"/>
        </w:rPr>
      </w:pPr>
      <w:r w:rsidRPr="00BC781F">
        <w:rPr>
          <w:rFonts w:ascii="Franklin Gothic Book" w:hAnsi="Franklin Gothic Book"/>
        </w:rPr>
        <w:lastRenderedPageBreak/>
        <w:t>Individual applicants must have an ABN or have an auspice organisation manage their grant.</w:t>
      </w:r>
    </w:p>
    <w:p w14:paraId="4C4AB475" w14:textId="77777777" w:rsidR="00BC781F" w:rsidRPr="00BC781F" w:rsidRDefault="00BC781F" w:rsidP="00BC781F">
      <w:pPr>
        <w:pStyle w:val="ListParagraph"/>
        <w:numPr>
          <w:ilvl w:val="0"/>
          <w:numId w:val="15"/>
        </w:numPr>
        <w:spacing w:line="276" w:lineRule="auto"/>
        <w:rPr>
          <w:rFonts w:ascii="Franklin Gothic Book" w:hAnsi="Franklin Gothic Book"/>
        </w:rPr>
      </w:pPr>
      <w:r w:rsidRPr="00BC781F">
        <w:rPr>
          <w:rFonts w:ascii="Franklin Gothic Book" w:hAnsi="Franklin Gothic Book"/>
        </w:rPr>
        <w:t>Individuals who are under 18 at the time of applying must have an auspice organisation manage their grant.</w:t>
      </w:r>
    </w:p>
    <w:p w14:paraId="68F9BC86" w14:textId="77777777" w:rsidR="00BC781F" w:rsidRPr="00BC781F" w:rsidRDefault="00BC781F" w:rsidP="00BC781F">
      <w:pPr>
        <w:pStyle w:val="ListParagraph"/>
        <w:numPr>
          <w:ilvl w:val="0"/>
          <w:numId w:val="15"/>
        </w:numPr>
        <w:spacing w:line="276" w:lineRule="auto"/>
        <w:rPr>
          <w:rFonts w:ascii="Franklin Gothic Book" w:hAnsi="Franklin Gothic Book"/>
        </w:rPr>
      </w:pPr>
      <w:r w:rsidRPr="00BC781F">
        <w:rPr>
          <w:rFonts w:ascii="Franklin Gothic Book" w:hAnsi="Franklin Gothic Book"/>
        </w:rPr>
        <w:t xml:space="preserve">Schools, provided funding is not used for curriculum based activities or courses of ongoing education and training in government or private institutions in Australia or overseas.  </w:t>
      </w:r>
    </w:p>
    <w:p w14:paraId="222AA642" w14:textId="77777777" w:rsidR="002803C3" w:rsidRDefault="002803C3" w:rsidP="002803C3">
      <w:pPr>
        <w:spacing w:line="276" w:lineRule="auto"/>
        <w:rPr>
          <w:rFonts w:ascii="Franklin Gothic Book" w:hAnsi="Franklin Gothic Book"/>
          <w:b/>
          <w:bCs/>
          <w:sz w:val="28"/>
          <w:szCs w:val="28"/>
        </w:rPr>
      </w:pPr>
    </w:p>
    <w:p w14:paraId="41912BD3" w14:textId="66DC7077" w:rsidR="00C9749E" w:rsidRPr="00EE27D3" w:rsidRDefault="00575F67" w:rsidP="00C9749E">
      <w:pPr>
        <w:pStyle w:val="Heading1"/>
      </w:pPr>
      <w:bookmarkStart w:id="5" w:name="_Toc43902023"/>
      <w:r w:rsidRPr="00575F67">
        <w:t>W</w:t>
      </w:r>
      <w:r>
        <w:t>hat can the funding be used for</w:t>
      </w:r>
      <w:r w:rsidR="00C9749E" w:rsidRPr="00EE27D3">
        <w:t>?</w:t>
      </w:r>
      <w:bookmarkEnd w:id="5"/>
    </w:p>
    <w:p w14:paraId="794B153E" w14:textId="77777777" w:rsidR="00C9749E" w:rsidRPr="00575F67" w:rsidRDefault="00C9749E" w:rsidP="00C9749E">
      <w:pPr>
        <w:autoSpaceDE w:val="0"/>
        <w:autoSpaceDN w:val="0"/>
        <w:adjustRightInd w:val="0"/>
        <w:rPr>
          <w:rFonts w:ascii="Franklin Gothic Book" w:hAnsi="Franklin Gothic Book"/>
        </w:rPr>
      </w:pPr>
    </w:p>
    <w:p w14:paraId="3A73D0F8" w14:textId="77777777" w:rsidR="00575F67" w:rsidRPr="00575F67" w:rsidRDefault="00575F67" w:rsidP="00575F67">
      <w:pPr>
        <w:spacing w:line="276" w:lineRule="auto"/>
        <w:rPr>
          <w:rFonts w:ascii="Franklin Gothic Book" w:hAnsi="Franklin Gothic Book"/>
        </w:rPr>
      </w:pPr>
      <w:r w:rsidRPr="00575F67">
        <w:rPr>
          <w:rFonts w:ascii="Franklin Gothic Book" w:hAnsi="Franklin Gothic Book"/>
        </w:rPr>
        <w:t xml:space="preserve">The </w:t>
      </w:r>
      <w:r w:rsidRPr="00575F67">
        <w:rPr>
          <w:rFonts w:ascii="Franklin Gothic Book" w:hAnsi="Franklin Gothic Book"/>
          <w:i/>
        </w:rPr>
        <w:t>Regional Arts Fund</w:t>
      </w:r>
      <w:r w:rsidRPr="00575F67">
        <w:rPr>
          <w:rFonts w:ascii="Franklin Gothic Book" w:hAnsi="Franklin Gothic Book"/>
        </w:rPr>
        <w:t xml:space="preserve"> will only fund arts or cultural development projects that are directed at achieving the objectives of the Program, as outlined above. </w:t>
      </w:r>
    </w:p>
    <w:p w14:paraId="31B90DD1" w14:textId="77777777" w:rsidR="00575F67" w:rsidRDefault="00575F67" w:rsidP="00575F67">
      <w:pPr>
        <w:spacing w:line="276" w:lineRule="auto"/>
        <w:rPr>
          <w:rFonts w:ascii="Franklin Gothic Book" w:hAnsi="Franklin Gothic Book"/>
        </w:rPr>
      </w:pPr>
    </w:p>
    <w:p w14:paraId="082491D7" w14:textId="77777777" w:rsidR="00575F67" w:rsidRPr="00575F67" w:rsidRDefault="00575F67" w:rsidP="00575F67">
      <w:pPr>
        <w:spacing w:line="276" w:lineRule="auto"/>
        <w:rPr>
          <w:rFonts w:ascii="Franklin Gothic Book" w:hAnsi="Franklin Gothic Book"/>
        </w:rPr>
      </w:pPr>
      <w:r w:rsidRPr="00575F67">
        <w:rPr>
          <w:rFonts w:ascii="Franklin Gothic Book" w:hAnsi="Franklin Gothic Book"/>
        </w:rPr>
        <w:t xml:space="preserve">The </w:t>
      </w:r>
      <w:r w:rsidRPr="00575F67">
        <w:rPr>
          <w:rFonts w:ascii="Franklin Gothic Book" w:hAnsi="Franklin Gothic Book"/>
          <w:i/>
        </w:rPr>
        <w:t>Regional Arts Fund</w:t>
      </w:r>
      <w:r w:rsidRPr="00575F67">
        <w:rPr>
          <w:rFonts w:ascii="Franklin Gothic Book" w:hAnsi="Franklin Gothic Book"/>
        </w:rPr>
        <w:t xml:space="preserve"> may be used toward the cost of the project including but not limited to: </w:t>
      </w:r>
    </w:p>
    <w:p w14:paraId="7DFB8D1D" w14:textId="57BF211E" w:rsidR="00575F67" w:rsidRPr="00575F67" w:rsidRDefault="00575F67" w:rsidP="00575F67">
      <w:pPr>
        <w:pStyle w:val="Default"/>
        <w:numPr>
          <w:ilvl w:val="0"/>
          <w:numId w:val="16"/>
        </w:numPr>
        <w:spacing w:line="276" w:lineRule="auto"/>
        <w:rPr>
          <w:rFonts w:cs="Calibri"/>
          <w:color w:val="auto"/>
        </w:rPr>
      </w:pPr>
      <w:r w:rsidRPr="00575F67">
        <w:rPr>
          <w:rFonts w:cs="Calibri"/>
          <w:color w:val="auto"/>
        </w:rPr>
        <w:t xml:space="preserve">Artist and arts worker fees (artists should be paid appropriately, see </w:t>
      </w:r>
      <w:hyperlink r:id="rId15" w:history="1">
        <w:r w:rsidRPr="00575F67">
          <w:rPr>
            <w:rStyle w:val="Hyperlink"/>
            <w:rFonts w:cs="Calibri"/>
          </w:rPr>
          <w:t>RAF Resources</w:t>
        </w:r>
      </w:hyperlink>
      <w:r w:rsidRPr="00575F67">
        <w:rPr>
          <w:rFonts w:cs="Calibri"/>
          <w:color w:val="auto"/>
        </w:rPr>
        <w:t xml:space="preserve"> for reference)</w:t>
      </w:r>
      <w:r>
        <w:rPr>
          <w:rFonts w:cs="Calibri"/>
          <w:color w:val="auto"/>
        </w:rPr>
        <w:t>.</w:t>
      </w:r>
    </w:p>
    <w:p w14:paraId="36619197" w14:textId="5A666C84" w:rsidR="00575F67" w:rsidRPr="00575F67" w:rsidRDefault="00575F67" w:rsidP="00575F67">
      <w:pPr>
        <w:pStyle w:val="Default"/>
        <w:numPr>
          <w:ilvl w:val="0"/>
          <w:numId w:val="16"/>
        </w:numPr>
        <w:spacing w:line="276" w:lineRule="auto"/>
        <w:rPr>
          <w:rFonts w:cs="Calibri"/>
          <w:color w:val="auto"/>
        </w:rPr>
      </w:pPr>
      <w:r w:rsidRPr="00575F67">
        <w:rPr>
          <w:rFonts w:cs="Calibri"/>
          <w:color w:val="auto"/>
        </w:rPr>
        <w:t xml:space="preserve">Access costs </w:t>
      </w:r>
      <w:r w:rsidRPr="00575F67">
        <w:rPr>
          <w:rFonts w:cs="Calibri"/>
        </w:rPr>
        <w:t>for applications from Deaf and Disabled creatives, artists, arts workers and disability-led organisations/businesses</w:t>
      </w:r>
      <w:r>
        <w:rPr>
          <w:rFonts w:cs="Calibri"/>
        </w:rPr>
        <w:t>.</w:t>
      </w:r>
    </w:p>
    <w:p w14:paraId="581B11AA" w14:textId="265DDE05" w:rsidR="00575F67" w:rsidRPr="00575F67" w:rsidRDefault="00575F67" w:rsidP="00575F67">
      <w:pPr>
        <w:pStyle w:val="Default"/>
        <w:numPr>
          <w:ilvl w:val="0"/>
          <w:numId w:val="16"/>
        </w:numPr>
        <w:spacing w:line="276" w:lineRule="auto"/>
        <w:rPr>
          <w:rFonts w:cstheme="minorHAnsi"/>
          <w:color w:val="auto"/>
        </w:rPr>
      </w:pPr>
      <w:r w:rsidRPr="00575F67">
        <w:rPr>
          <w:rFonts w:cstheme="minorHAnsi"/>
          <w:color w:val="auto"/>
        </w:rPr>
        <w:t>Travel costs (including international travel)</w:t>
      </w:r>
      <w:r>
        <w:rPr>
          <w:rFonts w:cstheme="minorHAnsi"/>
          <w:color w:val="auto"/>
        </w:rPr>
        <w:t>.</w:t>
      </w:r>
    </w:p>
    <w:p w14:paraId="21818F5C" w14:textId="7A1B2607" w:rsidR="00575F67" w:rsidRPr="00575F67" w:rsidRDefault="00575F67" w:rsidP="00575F67">
      <w:pPr>
        <w:pStyle w:val="Default"/>
        <w:numPr>
          <w:ilvl w:val="0"/>
          <w:numId w:val="16"/>
        </w:numPr>
        <w:spacing w:line="276" w:lineRule="auto"/>
        <w:rPr>
          <w:rFonts w:cstheme="minorHAnsi"/>
          <w:color w:val="auto"/>
        </w:rPr>
      </w:pPr>
      <w:r w:rsidRPr="00575F67">
        <w:rPr>
          <w:rFonts w:cstheme="minorHAnsi"/>
          <w:color w:val="auto"/>
        </w:rPr>
        <w:t>Materials and small assets (up to $5000)</w:t>
      </w:r>
      <w:r>
        <w:rPr>
          <w:rFonts w:cstheme="minorHAnsi"/>
          <w:color w:val="auto"/>
        </w:rPr>
        <w:t>.</w:t>
      </w:r>
      <w:r w:rsidRPr="00575F67">
        <w:rPr>
          <w:rStyle w:val="FootnoteReference"/>
          <w:rFonts w:cstheme="minorHAnsi"/>
          <w:color w:val="auto"/>
        </w:rPr>
        <w:footnoteReference w:id="2"/>
      </w:r>
    </w:p>
    <w:p w14:paraId="026585C8" w14:textId="7E8ECDEE" w:rsidR="00575F67" w:rsidRPr="00575F67" w:rsidRDefault="00575F67" w:rsidP="00575F67">
      <w:pPr>
        <w:pStyle w:val="Default"/>
        <w:numPr>
          <w:ilvl w:val="0"/>
          <w:numId w:val="16"/>
        </w:numPr>
        <w:spacing w:line="276" w:lineRule="auto"/>
        <w:rPr>
          <w:rFonts w:cstheme="minorHAnsi"/>
          <w:color w:val="auto"/>
        </w:rPr>
      </w:pPr>
      <w:r w:rsidRPr="00575F67">
        <w:rPr>
          <w:rFonts w:cstheme="minorHAnsi"/>
          <w:color w:val="auto"/>
        </w:rPr>
        <w:t>Venue hire</w:t>
      </w:r>
      <w:r>
        <w:rPr>
          <w:rFonts w:cstheme="minorHAnsi"/>
          <w:color w:val="auto"/>
        </w:rPr>
        <w:t>.</w:t>
      </w:r>
    </w:p>
    <w:p w14:paraId="0BC9F678" w14:textId="477F192C" w:rsidR="00575F67" w:rsidRPr="00575F67" w:rsidRDefault="00575F67" w:rsidP="00575F67">
      <w:pPr>
        <w:pStyle w:val="Default"/>
        <w:numPr>
          <w:ilvl w:val="0"/>
          <w:numId w:val="16"/>
        </w:numPr>
        <w:spacing w:line="276" w:lineRule="auto"/>
        <w:rPr>
          <w:rFonts w:cstheme="minorHAnsi"/>
          <w:color w:val="auto"/>
        </w:rPr>
      </w:pPr>
      <w:r w:rsidRPr="00575F67">
        <w:rPr>
          <w:rFonts w:cstheme="minorHAnsi"/>
          <w:color w:val="auto"/>
        </w:rPr>
        <w:t>Equipment hire</w:t>
      </w:r>
      <w:r>
        <w:rPr>
          <w:rFonts w:cstheme="minorHAnsi"/>
          <w:color w:val="auto"/>
        </w:rPr>
        <w:t>.</w:t>
      </w:r>
    </w:p>
    <w:p w14:paraId="5E00FE89" w14:textId="71F5949C" w:rsidR="00575F67" w:rsidRPr="00575F67" w:rsidRDefault="00575F67" w:rsidP="00575F67">
      <w:pPr>
        <w:pStyle w:val="Default"/>
        <w:numPr>
          <w:ilvl w:val="0"/>
          <w:numId w:val="16"/>
        </w:numPr>
        <w:spacing w:line="276" w:lineRule="auto"/>
        <w:rPr>
          <w:rFonts w:cstheme="minorHAnsi"/>
          <w:color w:val="auto"/>
        </w:rPr>
      </w:pPr>
      <w:r w:rsidRPr="00575F67">
        <w:rPr>
          <w:rFonts w:cstheme="minorHAnsi"/>
          <w:color w:val="auto"/>
        </w:rPr>
        <w:t>Insurance (a portion of organisations insurance appropriate to the project)</w:t>
      </w:r>
      <w:r>
        <w:rPr>
          <w:rFonts w:cstheme="minorHAnsi"/>
          <w:color w:val="auto"/>
        </w:rPr>
        <w:t>.</w:t>
      </w:r>
    </w:p>
    <w:p w14:paraId="6731AD4B" w14:textId="75530686" w:rsidR="00575F67" w:rsidRPr="00575F67" w:rsidRDefault="00575F67" w:rsidP="00575F67">
      <w:pPr>
        <w:pStyle w:val="Default"/>
        <w:numPr>
          <w:ilvl w:val="0"/>
          <w:numId w:val="16"/>
        </w:numPr>
        <w:spacing w:line="276" w:lineRule="auto"/>
        <w:rPr>
          <w:rFonts w:cstheme="minorHAnsi"/>
          <w:color w:val="auto"/>
        </w:rPr>
      </w:pPr>
      <w:r w:rsidRPr="00575F67">
        <w:rPr>
          <w:rFonts w:cstheme="minorHAnsi"/>
          <w:color w:val="auto"/>
        </w:rPr>
        <w:t>Project administrative costs (up to 15%)</w:t>
      </w:r>
      <w:r>
        <w:rPr>
          <w:rFonts w:cstheme="minorHAnsi"/>
          <w:color w:val="auto"/>
        </w:rPr>
        <w:t>.</w:t>
      </w:r>
    </w:p>
    <w:p w14:paraId="77D1F780" w14:textId="0D2E4B94" w:rsidR="00575F67" w:rsidRPr="00575F67" w:rsidRDefault="00575F67" w:rsidP="00575F67">
      <w:pPr>
        <w:pStyle w:val="Default"/>
        <w:numPr>
          <w:ilvl w:val="0"/>
          <w:numId w:val="16"/>
        </w:numPr>
        <w:spacing w:line="276" w:lineRule="auto"/>
        <w:rPr>
          <w:rFonts w:cstheme="minorHAnsi"/>
          <w:color w:val="auto"/>
        </w:rPr>
      </w:pPr>
      <w:r w:rsidRPr="00575F67">
        <w:rPr>
          <w:rFonts w:cstheme="minorHAnsi"/>
          <w:color w:val="auto"/>
        </w:rPr>
        <w:t>Costs of running an organisation, including wages (</w:t>
      </w:r>
      <w:r w:rsidRPr="00575F67">
        <w:rPr>
          <w:rFonts w:cstheme="minorHAnsi"/>
          <w:b/>
          <w:color w:val="auto"/>
        </w:rPr>
        <w:t>Recovery &amp; Renewal Projects only</w:t>
      </w:r>
      <w:r w:rsidRPr="00575F67">
        <w:rPr>
          <w:rFonts w:cstheme="minorHAnsi"/>
          <w:color w:val="auto"/>
        </w:rPr>
        <w:t>)</w:t>
      </w:r>
      <w:r>
        <w:rPr>
          <w:rFonts w:cstheme="minorHAnsi"/>
          <w:color w:val="auto"/>
        </w:rPr>
        <w:t>.</w:t>
      </w:r>
    </w:p>
    <w:p w14:paraId="4830CCF7" w14:textId="77777777" w:rsidR="00CA07B1" w:rsidRPr="00326747" w:rsidRDefault="00CA07B1" w:rsidP="00C9749E">
      <w:pPr>
        <w:rPr>
          <w:rFonts w:ascii="Franklin Gothic Book" w:hAnsi="Franklin Gothic Book" w:cs="Franklin Gothic Book"/>
          <w:lang w:val="en-AU" w:eastAsia="zh-TW"/>
        </w:rPr>
      </w:pPr>
    </w:p>
    <w:p w14:paraId="1333F71A" w14:textId="2C4116DD" w:rsidR="00C9749E" w:rsidRPr="00EE27D3" w:rsidRDefault="00FE6443" w:rsidP="00C9749E">
      <w:pPr>
        <w:pStyle w:val="Heading1"/>
      </w:pPr>
      <w:bookmarkStart w:id="6" w:name="_Toc43902024"/>
      <w:r w:rsidRPr="00FE6443">
        <w:t xml:space="preserve">Who is </w:t>
      </w:r>
      <w:r w:rsidRPr="00FE6443">
        <w:rPr>
          <w:u w:val="single"/>
        </w:rPr>
        <w:t>not</w:t>
      </w:r>
      <w:r w:rsidRPr="00FE6443">
        <w:t xml:space="preserve"> eligible to apply</w:t>
      </w:r>
      <w:r w:rsidR="00C9749E" w:rsidRPr="00EE27D3">
        <w:t>?</w:t>
      </w:r>
      <w:bookmarkEnd w:id="6"/>
    </w:p>
    <w:p w14:paraId="4B9B4BFA" w14:textId="77777777" w:rsidR="00C9749E" w:rsidRPr="00D15C43" w:rsidRDefault="00C9749E" w:rsidP="002C5186">
      <w:pPr>
        <w:spacing w:line="276" w:lineRule="auto"/>
        <w:rPr>
          <w:rFonts w:ascii="Franklin Gothic Book" w:hAnsi="Franklin Gothic Book"/>
        </w:rPr>
      </w:pPr>
    </w:p>
    <w:p w14:paraId="5B96DBE7" w14:textId="47E70E60" w:rsidR="00A06C4F" w:rsidRDefault="00C9749E" w:rsidP="00A06C4F">
      <w:pPr>
        <w:pStyle w:val="Default"/>
        <w:spacing w:line="276" w:lineRule="auto"/>
        <w:rPr>
          <w:rFonts w:cs="Times New Roman"/>
          <w:color w:val="auto"/>
        </w:rPr>
      </w:pPr>
      <w:r w:rsidRPr="00DF606B">
        <w:rPr>
          <w:rFonts w:cs="Times New Roman"/>
          <w:color w:val="auto"/>
        </w:rPr>
        <w:t>Applications from</w:t>
      </w:r>
      <w:r w:rsidR="00A06C4F">
        <w:rPr>
          <w:rFonts w:cs="Times New Roman"/>
          <w:color w:val="auto"/>
        </w:rPr>
        <w:t>:</w:t>
      </w:r>
      <w:r w:rsidRPr="00DF606B">
        <w:rPr>
          <w:rFonts w:cs="Times New Roman"/>
          <w:color w:val="auto"/>
        </w:rPr>
        <w:t xml:space="preserve"> </w:t>
      </w:r>
    </w:p>
    <w:p w14:paraId="54ECD49B" w14:textId="4173FFFB" w:rsidR="00B65B30" w:rsidRPr="00B65B30" w:rsidRDefault="00B65B30" w:rsidP="00B65B30">
      <w:pPr>
        <w:pStyle w:val="Default"/>
        <w:numPr>
          <w:ilvl w:val="0"/>
          <w:numId w:val="3"/>
        </w:numPr>
        <w:spacing w:line="276" w:lineRule="auto"/>
        <w:rPr>
          <w:rFonts w:cstheme="minorHAnsi"/>
          <w:color w:val="auto"/>
        </w:rPr>
      </w:pPr>
      <w:r w:rsidRPr="00B65B30">
        <w:rPr>
          <w:rFonts w:cstheme="minorHAnsi"/>
          <w:color w:val="auto"/>
        </w:rPr>
        <w:t>Applicants outside of regional Victoria</w:t>
      </w:r>
      <w:r>
        <w:rPr>
          <w:rFonts w:cstheme="minorHAnsi"/>
          <w:color w:val="auto"/>
        </w:rPr>
        <w:t>.</w:t>
      </w:r>
      <w:r w:rsidRPr="00B65B30">
        <w:rPr>
          <w:rFonts w:cstheme="minorHAnsi"/>
          <w:vertAlign w:val="superscript"/>
        </w:rPr>
        <w:footnoteReference w:id="3"/>
      </w:r>
      <w:r w:rsidRPr="00B65B30">
        <w:rPr>
          <w:rFonts w:cstheme="minorHAnsi"/>
          <w:color w:val="auto"/>
        </w:rPr>
        <w:t xml:space="preserve"> </w:t>
      </w:r>
    </w:p>
    <w:p w14:paraId="1CA52F3A" w14:textId="1A301096" w:rsidR="00B65B30" w:rsidRPr="00B65B30" w:rsidRDefault="00B65B30" w:rsidP="00B65B30">
      <w:pPr>
        <w:pStyle w:val="Default"/>
        <w:numPr>
          <w:ilvl w:val="0"/>
          <w:numId w:val="3"/>
        </w:numPr>
        <w:spacing w:line="276" w:lineRule="auto"/>
        <w:rPr>
          <w:rFonts w:cstheme="minorHAnsi"/>
          <w:color w:val="auto"/>
        </w:rPr>
      </w:pPr>
      <w:r w:rsidRPr="00B65B30">
        <w:rPr>
          <w:rFonts w:cstheme="minorHAnsi"/>
          <w:color w:val="auto"/>
        </w:rPr>
        <w:t>A for profit company</w:t>
      </w:r>
      <w:r>
        <w:rPr>
          <w:rFonts w:cstheme="minorHAnsi"/>
          <w:color w:val="auto"/>
        </w:rPr>
        <w:t>.</w:t>
      </w:r>
    </w:p>
    <w:p w14:paraId="449D2EAA" w14:textId="54881504" w:rsidR="00B65B30" w:rsidRPr="00B65B30" w:rsidRDefault="00B65B30" w:rsidP="00B65B30">
      <w:pPr>
        <w:pStyle w:val="Default"/>
        <w:numPr>
          <w:ilvl w:val="0"/>
          <w:numId w:val="3"/>
        </w:numPr>
        <w:spacing w:line="276" w:lineRule="auto"/>
        <w:rPr>
          <w:rFonts w:cstheme="minorHAnsi"/>
          <w:color w:val="auto"/>
        </w:rPr>
      </w:pPr>
      <w:r w:rsidRPr="00B65B30">
        <w:rPr>
          <w:rFonts w:cstheme="minorHAnsi"/>
          <w:color w:val="auto"/>
        </w:rPr>
        <w:t xml:space="preserve">Applicants who have not acquitted overdue grants from the </w:t>
      </w:r>
      <w:r w:rsidRPr="00CE72F1">
        <w:rPr>
          <w:rFonts w:cstheme="minorHAnsi"/>
          <w:i/>
          <w:color w:val="auto"/>
        </w:rPr>
        <w:t>Regional Arts Fund</w:t>
      </w:r>
      <w:r w:rsidRPr="00B65B30">
        <w:rPr>
          <w:rFonts w:cstheme="minorHAnsi"/>
          <w:color w:val="auto"/>
        </w:rPr>
        <w:t>, any other Australian Government funding program</w:t>
      </w:r>
      <w:r w:rsidRPr="00B65B30">
        <w:rPr>
          <w:rFonts w:cstheme="minorHAnsi"/>
        </w:rPr>
        <w:t>, or any other program administered by Regional Arts Victoria</w:t>
      </w:r>
      <w:r>
        <w:rPr>
          <w:rFonts w:cstheme="minorHAnsi"/>
        </w:rPr>
        <w:t>.</w:t>
      </w:r>
    </w:p>
    <w:p w14:paraId="6B35F24C" w14:textId="77777777" w:rsidR="00B65B30" w:rsidRPr="00B65B30" w:rsidRDefault="00B65B30" w:rsidP="00B65B30">
      <w:pPr>
        <w:pStyle w:val="Default"/>
        <w:spacing w:line="276" w:lineRule="auto"/>
        <w:ind w:left="720"/>
        <w:rPr>
          <w:rFonts w:cstheme="minorHAnsi"/>
          <w:color w:val="auto"/>
        </w:rPr>
      </w:pPr>
    </w:p>
    <w:p w14:paraId="07B11596" w14:textId="77777777" w:rsidR="00690556" w:rsidRDefault="00690556">
      <w:pPr>
        <w:rPr>
          <w:rFonts w:ascii="Franklin Gothic Book" w:hAnsi="Franklin Gothic Book"/>
          <w:b/>
          <w:bCs/>
          <w:sz w:val="28"/>
          <w:szCs w:val="28"/>
        </w:rPr>
      </w:pPr>
      <w:r>
        <w:br w:type="page"/>
      </w:r>
    </w:p>
    <w:p w14:paraId="06624642" w14:textId="529DB838" w:rsidR="00AB609E" w:rsidRDefault="00CE72F1" w:rsidP="00AB609E">
      <w:pPr>
        <w:pStyle w:val="Heading1"/>
      </w:pPr>
      <w:bookmarkStart w:id="7" w:name="_Toc43902025"/>
      <w:r w:rsidRPr="00CE72F1">
        <w:lastRenderedPageBreak/>
        <w:t xml:space="preserve">What will the </w:t>
      </w:r>
      <w:r w:rsidRPr="00CE72F1">
        <w:rPr>
          <w:i/>
        </w:rPr>
        <w:t>Regional Arts Fund</w:t>
      </w:r>
      <w:r w:rsidRPr="00CE72F1">
        <w:t xml:space="preserve"> </w:t>
      </w:r>
      <w:r w:rsidRPr="00CE72F1">
        <w:rPr>
          <w:u w:val="single"/>
        </w:rPr>
        <w:t>not</w:t>
      </w:r>
      <w:r w:rsidRPr="00CE72F1">
        <w:t xml:space="preserve"> support?</w:t>
      </w:r>
      <w:bookmarkEnd w:id="7"/>
      <w:r w:rsidR="00AB609E">
        <w:t xml:space="preserve"> </w:t>
      </w:r>
    </w:p>
    <w:p w14:paraId="032E1019" w14:textId="77777777" w:rsidR="00AB609E" w:rsidRDefault="00AB609E" w:rsidP="00D76CDF">
      <w:pPr>
        <w:pStyle w:val="Default"/>
        <w:rPr>
          <w:bCs/>
        </w:rPr>
      </w:pPr>
    </w:p>
    <w:p w14:paraId="38B68CDC"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A project principally benefitting a major city or metropolitan location (MMM Classification 1).</w:t>
      </w:r>
    </w:p>
    <w:p w14:paraId="4E46939C"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Projects that will commence before funding is approved. Projects will be ineligible for funding if they have already been advertised by the applicant, including any online marketing on websites or via social media, until notified of the decision.</w:t>
      </w:r>
    </w:p>
    <w:p w14:paraId="0499B0A6"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Components of projects that are also funded by other programs administered by the Australian Government or other state and local government agencies.</w:t>
      </w:r>
      <w:r w:rsidRPr="00690556">
        <w:rPr>
          <w:rFonts w:cstheme="minorHAnsi"/>
          <w:color w:val="auto"/>
          <w:vertAlign w:val="superscript"/>
        </w:rPr>
        <w:t xml:space="preserve"> </w:t>
      </w:r>
      <w:r w:rsidRPr="00690556">
        <w:rPr>
          <w:rFonts w:cstheme="minorHAnsi"/>
          <w:color w:val="auto"/>
          <w:vertAlign w:val="superscript"/>
        </w:rPr>
        <w:footnoteReference w:id="4"/>
      </w:r>
    </w:p>
    <w:p w14:paraId="171A9624"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 xml:space="preserve">Projects which do not substantially align to and further the objectives of the </w:t>
      </w:r>
      <w:r w:rsidRPr="008366E5">
        <w:rPr>
          <w:rFonts w:cstheme="minorHAnsi"/>
          <w:i/>
          <w:color w:val="auto"/>
        </w:rPr>
        <w:t>Regional Arts Fund</w:t>
      </w:r>
      <w:r w:rsidRPr="00690556">
        <w:rPr>
          <w:rFonts w:cstheme="minorHAnsi"/>
          <w:color w:val="auto"/>
        </w:rPr>
        <w:t xml:space="preserve">. </w:t>
      </w:r>
    </w:p>
    <w:p w14:paraId="71FEA1A4"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Touring projects from major urban centres</w:t>
      </w:r>
    </w:p>
    <w:p w14:paraId="508C041E"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Competitions, prizes or awards</w:t>
      </w:r>
    </w:p>
    <w:p w14:paraId="2686D056"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Ongoing activities of collecting institutions</w:t>
      </w:r>
    </w:p>
    <w:p w14:paraId="1CF33A20"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Ongoing core administration costs of the applicant organisation</w:t>
      </w:r>
    </w:p>
    <w:p w14:paraId="3A09B105"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Infrastructure costs including building or fitting out permanent structures</w:t>
      </w:r>
    </w:p>
    <w:p w14:paraId="20D8ED07"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 xml:space="preserve">Curriculum based activities in schools, or courses of ongoing education and training in government or private institutions in Australia or overseas. </w:t>
      </w:r>
    </w:p>
    <w:p w14:paraId="3D09E1B6"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 xml:space="preserve">Academic activity, including wages or course work that is required as part of any tertiary academic program. </w:t>
      </w:r>
    </w:p>
    <w:p w14:paraId="3F24D77D" w14:textId="77777777" w:rsidR="00690556" w:rsidRPr="00690556" w:rsidRDefault="00690556" w:rsidP="00690556">
      <w:pPr>
        <w:pStyle w:val="Default"/>
        <w:numPr>
          <w:ilvl w:val="0"/>
          <w:numId w:val="16"/>
        </w:numPr>
        <w:spacing w:line="276" w:lineRule="auto"/>
        <w:rPr>
          <w:rFonts w:cstheme="minorHAnsi"/>
          <w:color w:val="auto"/>
        </w:rPr>
      </w:pPr>
      <w:r w:rsidRPr="00690556">
        <w:rPr>
          <w:rFonts w:cstheme="minorHAnsi"/>
          <w:color w:val="auto"/>
        </w:rPr>
        <w:t>Recurrent or ongoing funding for projects or programs.</w:t>
      </w:r>
    </w:p>
    <w:p w14:paraId="7B4E3307" w14:textId="77777777" w:rsidR="00722C77" w:rsidRDefault="00722C77" w:rsidP="00A86E4D">
      <w:pPr>
        <w:pStyle w:val="Default"/>
        <w:rPr>
          <w:bCs/>
        </w:rPr>
      </w:pPr>
    </w:p>
    <w:p w14:paraId="47B1A3D9" w14:textId="65A518FC" w:rsidR="006E0217" w:rsidRPr="00EE27D3" w:rsidRDefault="002845C4" w:rsidP="00AB609E">
      <w:pPr>
        <w:pStyle w:val="Heading1"/>
      </w:pPr>
      <w:bookmarkStart w:id="8" w:name="_Toc43902026"/>
      <w:r>
        <w:t>Recovery Boost f</w:t>
      </w:r>
      <w:r w:rsidR="00330D36">
        <w:t>unding c</w:t>
      </w:r>
      <w:r w:rsidR="00330D36" w:rsidRPr="00330D36">
        <w:t>ategories</w:t>
      </w:r>
      <w:bookmarkEnd w:id="8"/>
    </w:p>
    <w:p w14:paraId="384973B2" w14:textId="77777777" w:rsidR="00AB609E" w:rsidRDefault="00AB609E" w:rsidP="00243A7F">
      <w:pPr>
        <w:pStyle w:val="Default"/>
        <w:rPr>
          <w:lang w:eastAsia="en-AU"/>
        </w:rPr>
      </w:pPr>
    </w:p>
    <w:p w14:paraId="63906B86" w14:textId="77777777" w:rsidR="0001014D" w:rsidRPr="0001014D" w:rsidRDefault="0001014D" w:rsidP="0001014D">
      <w:pPr>
        <w:spacing w:line="276" w:lineRule="auto"/>
        <w:rPr>
          <w:rFonts w:ascii="Franklin Gothic Book" w:hAnsi="Franklin Gothic Book"/>
          <w:b/>
        </w:rPr>
      </w:pPr>
      <w:bookmarkStart w:id="9" w:name="_Toc40278027"/>
      <w:r w:rsidRPr="0001014D">
        <w:rPr>
          <w:rFonts w:ascii="Franklin Gothic Book" w:hAnsi="Franklin Gothic Book"/>
          <w:b/>
        </w:rPr>
        <w:t>RAF Relief – up to $5,000</w:t>
      </w:r>
      <w:bookmarkEnd w:id="9"/>
    </w:p>
    <w:p w14:paraId="3679E74C" w14:textId="77777777" w:rsidR="0001014D" w:rsidRDefault="0001014D" w:rsidP="0001014D">
      <w:pPr>
        <w:spacing w:line="276" w:lineRule="auto"/>
        <w:rPr>
          <w:rFonts w:ascii="Franklin Gothic Book" w:hAnsi="Franklin Gothic Book"/>
        </w:rPr>
      </w:pPr>
      <w:r w:rsidRPr="0001014D">
        <w:rPr>
          <w:rFonts w:ascii="Franklin Gothic Book" w:hAnsi="Franklin Gothic Book"/>
        </w:rPr>
        <w:t xml:space="preserve">Relief grants are designed to assist regional artists, arts organisations and communities to meet their immediate needs. This could include asset replacement or purchase, support for arts practice (including self-directed residency/research and development), small projects and professional development opportunities. </w:t>
      </w:r>
    </w:p>
    <w:p w14:paraId="1B8CE532" w14:textId="77777777" w:rsidR="0001014D" w:rsidRPr="0001014D" w:rsidRDefault="0001014D" w:rsidP="0001014D">
      <w:pPr>
        <w:spacing w:line="276" w:lineRule="auto"/>
        <w:rPr>
          <w:rFonts w:ascii="Franklin Gothic Book" w:hAnsi="Franklin Gothic Book"/>
        </w:rPr>
      </w:pPr>
    </w:p>
    <w:p w14:paraId="7DAB0C7F"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 xml:space="preserve">The RAF Relief program will be open from 1 July 2020, and close 30 September 2020. </w:t>
      </w:r>
    </w:p>
    <w:p w14:paraId="260B65B1"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All RAF Relief projects must be completed by 30 June 2021. Project start date must be at least 30 business days from submission date.</w:t>
      </w:r>
    </w:p>
    <w:p w14:paraId="1E48ED07" w14:textId="77777777" w:rsidR="0001014D" w:rsidRPr="0001014D" w:rsidRDefault="0001014D" w:rsidP="0001014D">
      <w:pPr>
        <w:spacing w:line="276" w:lineRule="auto"/>
        <w:rPr>
          <w:rFonts w:ascii="Franklin Gothic Book" w:hAnsi="Franklin Gothic Book"/>
        </w:rPr>
      </w:pPr>
    </w:p>
    <w:p w14:paraId="752C7FD2" w14:textId="77777777" w:rsidR="0001014D" w:rsidRDefault="0001014D">
      <w:pPr>
        <w:rPr>
          <w:rFonts w:ascii="Franklin Gothic Book" w:hAnsi="Franklin Gothic Book"/>
          <w:b/>
        </w:rPr>
      </w:pPr>
      <w:bookmarkStart w:id="10" w:name="_Toc40278028"/>
      <w:r>
        <w:rPr>
          <w:rFonts w:ascii="Franklin Gothic Book" w:hAnsi="Franklin Gothic Book"/>
          <w:b/>
        </w:rPr>
        <w:br w:type="page"/>
      </w:r>
    </w:p>
    <w:p w14:paraId="6EB9E215" w14:textId="074174DA" w:rsidR="0001014D" w:rsidRPr="0001014D" w:rsidRDefault="0001014D" w:rsidP="0001014D">
      <w:pPr>
        <w:spacing w:line="276" w:lineRule="auto"/>
        <w:rPr>
          <w:rFonts w:ascii="Franklin Gothic Book" w:hAnsi="Franklin Gothic Book"/>
          <w:b/>
        </w:rPr>
      </w:pPr>
      <w:r w:rsidRPr="0001014D">
        <w:rPr>
          <w:rFonts w:ascii="Franklin Gothic Book" w:hAnsi="Franklin Gothic Book"/>
          <w:b/>
        </w:rPr>
        <w:lastRenderedPageBreak/>
        <w:t xml:space="preserve">RAF Recovery – up to </w:t>
      </w:r>
      <w:bookmarkEnd w:id="10"/>
      <w:r w:rsidRPr="0001014D">
        <w:rPr>
          <w:rFonts w:ascii="Franklin Gothic Book" w:hAnsi="Franklin Gothic Book"/>
          <w:b/>
        </w:rPr>
        <w:t>$30,000</w:t>
      </w:r>
    </w:p>
    <w:p w14:paraId="6C2336D6" w14:textId="197EA1D8" w:rsidR="0001014D" w:rsidRPr="0001014D" w:rsidRDefault="0001014D" w:rsidP="0001014D">
      <w:pPr>
        <w:spacing w:line="276" w:lineRule="auto"/>
        <w:rPr>
          <w:rFonts w:ascii="Franklin Gothic Book" w:hAnsi="Franklin Gothic Book"/>
        </w:rPr>
      </w:pPr>
      <w:r w:rsidRPr="0001014D">
        <w:rPr>
          <w:rFonts w:ascii="Franklin Gothic Book" w:hAnsi="Franklin Gothic Book"/>
        </w:rPr>
        <w:t>Recovery grants are designed to meet the medium-term recovery needs of artists, organisations and communities. Projects in this program should focus on activiti</w:t>
      </w:r>
      <w:r w:rsidR="0032022D">
        <w:rPr>
          <w:rFonts w:ascii="Franklin Gothic Book" w:hAnsi="Franklin Gothic Book"/>
        </w:rPr>
        <w:t xml:space="preserve">es that assist in recovery from </w:t>
      </w:r>
      <w:r w:rsidRPr="0001014D">
        <w:rPr>
          <w:rFonts w:ascii="Franklin Gothic Book" w:hAnsi="Franklin Gothic Book"/>
        </w:rPr>
        <w:t xml:space="preserve">the impacts of COVID-19. </w:t>
      </w:r>
    </w:p>
    <w:p w14:paraId="1DFBAFA6" w14:textId="77777777" w:rsidR="0001014D" w:rsidRPr="0001014D" w:rsidRDefault="0001014D" w:rsidP="0001014D">
      <w:pPr>
        <w:spacing w:line="276" w:lineRule="auto"/>
        <w:rPr>
          <w:rFonts w:ascii="Franklin Gothic Book" w:hAnsi="Franklin Gothic Book"/>
        </w:rPr>
      </w:pPr>
    </w:p>
    <w:p w14:paraId="5B8E292D"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 xml:space="preserve">Project activities could include creative recovery projects, training programs, operational recovery plans, asset purchase or replacement (up to $5,000) and the development of risk plans and emergency operating procedures and responses. </w:t>
      </w:r>
    </w:p>
    <w:p w14:paraId="77CE9430" w14:textId="77777777" w:rsidR="0001014D" w:rsidRPr="0001014D" w:rsidRDefault="0001014D" w:rsidP="0001014D">
      <w:pPr>
        <w:spacing w:line="276" w:lineRule="auto"/>
        <w:rPr>
          <w:rFonts w:ascii="Franklin Gothic Book" w:hAnsi="Franklin Gothic Book"/>
        </w:rPr>
      </w:pPr>
    </w:p>
    <w:p w14:paraId="4B17E468" w14:textId="77777777" w:rsidR="0001014D" w:rsidRDefault="0001014D" w:rsidP="0001014D">
      <w:pPr>
        <w:spacing w:line="276" w:lineRule="auto"/>
        <w:rPr>
          <w:rFonts w:ascii="Franklin Gothic Book" w:hAnsi="Franklin Gothic Book"/>
        </w:rPr>
      </w:pPr>
      <w:r w:rsidRPr="0001014D">
        <w:rPr>
          <w:rFonts w:ascii="Franklin Gothic Book" w:hAnsi="Franklin Gothic Book"/>
        </w:rPr>
        <w:t xml:space="preserve">The RAF Recovery Program will operate as a single competitive funding round. </w:t>
      </w:r>
    </w:p>
    <w:p w14:paraId="47309712" w14:textId="77777777" w:rsidR="0001014D" w:rsidRPr="0001014D" w:rsidRDefault="0001014D" w:rsidP="0001014D">
      <w:pPr>
        <w:spacing w:line="276" w:lineRule="auto"/>
        <w:rPr>
          <w:rFonts w:ascii="Franklin Gothic Book" w:hAnsi="Franklin Gothic Book"/>
        </w:rPr>
      </w:pPr>
    </w:p>
    <w:p w14:paraId="6EA24411"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All RAF Recovery projects must be complete by 30 June 2024, and must not commence before January 1, 2021.</w:t>
      </w:r>
    </w:p>
    <w:p w14:paraId="621A3BA8" w14:textId="77777777" w:rsidR="0001014D" w:rsidRPr="0001014D" w:rsidRDefault="0001014D" w:rsidP="0001014D">
      <w:pPr>
        <w:spacing w:line="276" w:lineRule="auto"/>
        <w:rPr>
          <w:rFonts w:ascii="Franklin Gothic Book" w:hAnsi="Franklin Gothic Book"/>
        </w:rPr>
      </w:pPr>
    </w:p>
    <w:p w14:paraId="236F830F" w14:textId="77777777" w:rsidR="0001014D" w:rsidRPr="0001014D" w:rsidRDefault="0001014D" w:rsidP="0001014D">
      <w:pPr>
        <w:spacing w:line="276" w:lineRule="auto"/>
        <w:rPr>
          <w:rFonts w:ascii="Franklin Gothic Book" w:hAnsi="Franklin Gothic Book"/>
          <w:b/>
        </w:rPr>
      </w:pPr>
      <w:bookmarkStart w:id="11" w:name="_Toc40278029"/>
      <w:r w:rsidRPr="0001014D">
        <w:rPr>
          <w:rFonts w:ascii="Franklin Gothic Book" w:hAnsi="Franklin Gothic Book"/>
          <w:b/>
        </w:rPr>
        <w:t>RAF Renewal – up to $125,000 over 3 years</w:t>
      </w:r>
      <w:bookmarkEnd w:id="11"/>
    </w:p>
    <w:p w14:paraId="0803A6ED"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 xml:space="preserve">Renewal grants will provide up to three years of funding to support projects that have strong partnerships and demonstrated long term outcomes, with sustainable future-positioning focus. </w:t>
      </w:r>
    </w:p>
    <w:p w14:paraId="0F2788B9" w14:textId="77777777" w:rsidR="0001014D" w:rsidRPr="0001014D" w:rsidRDefault="0001014D" w:rsidP="0001014D">
      <w:pPr>
        <w:spacing w:line="276" w:lineRule="auto"/>
        <w:rPr>
          <w:rFonts w:ascii="Franklin Gothic Book" w:hAnsi="Franklin Gothic Book"/>
        </w:rPr>
      </w:pPr>
    </w:p>
    <w:p w14:paraId="7AB4E4A4"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 xml:space="preserve">These projects will be strategic in nature. Collaborations across State and Territory borders will be encouraged. The projects can be process-driven and provide an opportunity to think beyond ‘snap back’ and to consider renewed arts practice and learning processes. </w:t>
      </w:r>
    </w:p>
    <w:p w14:paraId="08B453B4" w14:textId="77777777" w:rsidR="0001014D" w:rsidRPr="0001014D" w:rsidRDefault="0001014D" w:rsidP="0001014D">
      <w:pPr>
        <w:spacing w:line="276" w:lineRule="auto"/>
        <w:rPr>
          <w:rFonts w:ascii="Franklin Gothic Book" w:hAnsi="Franklin Gothic Book"/>
        </w:rPr>
      </w:pPr>
    </w:p>
    <w:p w14:paraId="08FBD811"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 xml:space="preserve">Project activities could include partnership projects, community events or programs, First Nations-led renewal and wages for workers (First Nations worker positions will be encouraged). </w:t>
      </w:r>
    </w:p>
    <w:p w14:paraId="409CB614" w14:textId="77777777" w:rsidR="0001014D" w:rsidRPr="0001014D" w:rsidRDefault="0001014D" w:rsidP="0001014D">
      <w:pPr>
        <w:spacing w:line="276" w:lineRule="auto"/>
        <w:rPr>
          <w:rFonts w:ascii="Franklin Gothic Book" w:hAnsi="Franklin Gothic Book"/>
        </w:rPr>
      </w:pPr>
    </w:p>
    <w:p w14:paraId="5701F60E"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Applications to this program will be by Expression of Interest, by invitation only.</w:t>
      </w:r>
    </w:p>
    <w:p w14:paraId="01495A4C" w14:textId="77777777" w:rsidR="0001014D" w:rsidRPr="0001014D" w:rsidRDefault="0001014D" w:rsidP="0001014D">
      <w:pPr>
        <w:spacing w:line="276" w:lineRule="auto"/>
        <w:rPr>
          <w:rFonts w:ascii="Franklin Gothic Book" w:hAnsi="Franklin Gothic Book"/>
        </w:rPr>
      </w:pPr>
    </w:p>
    <w:p w14:paraId="7619B59A" w14:textId="77777777" w:rsidR="0001014D" w:rsidRPr="0001014D" w:rsidRDefault="0001014D" w:rsidP="0001014D">
      <w:pPr>
        <w:spacing w:line="276" w:lineRule="auto"/>
        <w:rPr>
          <w:rFonts w:ascii="Franklin Gothic Book" w:hAnsi="Franklin Gothic Book"/>
        </w:rPr>
      </w:pPr>
      <w:r w:rsidRPr="0001014D">
        <w:rPr>
          <w:rFonts w:ascii="Franklin Gothic Book" w:hAnsi="Franklin Gothic Book"/>
        </w:rPr>
        <w:t xml:space="preserve">Regional Arts Australia will assess these applications, in consultation with the Department. </w:t>
      </w:r>
    </w:p>
    <w:p w14:paraId="5358C44A" w14:textId="77777777" w:rsidR="0001014D" w:rsidRPr="0001014D" w:rsidRDefault="0001014D" w:rsidP="0001014D">
      <w:pPr>
        <w:spacing w:line="276" w:lineRule="auto"/>
        <w:rPr>
          <w:rFonts w:ascii="Franklin Gothic Book" w:hAnsi="Franklin Gothic Book"/>
        </w:rPr>
      </w:pPr>
    </w:p>
    <w:p w14:paraId="0F6F2D1E" w14:textId="77777777" w:rsidR="0001014D" w:rsidRDefault="0001014D" w:rsidP="0001014D">
      <w:pPr>
        <w:spacing w:line="276" w:lineRule="auto"/>
        <w:rPr>
          <w:rFonts w:ascii="Franklin Gothic Book" w:hAnsi="Franklin Gothic Book"/>
        </w:rPr>
      </w:pPr>
      <w:r w:rsidRPr="0001014D">
        <w:rPr>
          <w:rFonts w:ascii="Franklin Gothic Book" w:hAnsi="Franklin Gothic Book"/>
        </w:rPr>
        <w:t>All RAF Renewal projects must be complete by 30 June 2024.</w:t>
      </w:r>
    </w:p>
    <w:p w14:paraId="39CEBA94" w14:textId="77777777" w:rsidR="00087D7B" w:rsidRDefault="00087D7B" w:rsidP="0001014D">
      <w:pPr>
        <w:spacing w:line="276" w:lineRule="auto"/>
        <w:rPr>
          <w:rFonts w:ascii="Franklin Gothic Book" w:hAnsi="Franklin Gothic Book"/>
        </w:rPr>
      </w:pPr>
    </w:p>
    <w:p w14:paraId="109D98B4" w14:textId="77777777" w:rsidR="00087D7B" w:rsidRPr="00087D7B" w:rsidRDefault="00087D7B" w:rsidP="00087D7B">
      <w:pPr>
        <w:spacing w:line="276" w:lineRule="auto"/>
        <w:rPr>
          <w:rFonts w:ascii="Franklin Gothic Book" w:hAnsi="Franklin Gothic Book"/>
          <w:b/>
          <w:u w:val="single"/>
        </w:rPr>
      </w:pPr>
      <w:r w:rsidRPr="00087D7B">
        <w:rPr>
          <w:rFonts w:ascii="Franklin Gothic Book" w:hAnsi="Franklin Gothic Book"/>
          <w:b/>
          <w:u w:val="single"/>
        </w:rPr>
        <w:t xml:space="preserve">Applicants are eligible for one successful grant in each category, per financial year* (and one RAF Renewal grant over the life of the program). </w:t>
      </w:r>
    </w:p>
    <w:p w14:paraId="2B3611C0" w14:textId="77777777" w:rsidR="00087D7B" w:rsidRPr="00087D7B" w:rsidRDefault="00087D7B" w:rsidP="00087D7B">
      <w:pPr>
        <w:spacing w:line="276" w:lineRule="auto"/>
        <w:rPr>
          <w:rFonts w:ascii="Franklin Gothic Book" w:hAnsi="Franklin Gothic Book"/>
        </w:rPr>
      </w:pPr>
    </w:p>
    <w:p w14:paraId="4AD8812D" w14:textId="5453BC67" w:rsidR="00087D7B" w:rsidRDefault="00087D7B" w:rsidP="00087D7B">
      <w:pPr>
        <w:spacing w:line="276" w:lineRule="auto"/>
        <w:rPr>
          <w:rFonts w:ascii="Franklin Gothic Book" w:hAnsi="Franklin Gothic Book"/>
        </w:rPr>
      </w:pPr>
      <w:r w:rsidRPr="00087D7B">
        <w:rPr>
          <w:rFonts w:ascii="Franklin Gothic Book" w:hAnsi="Franklin Gothic Book"/>
        </w:rPr>
        <w:t>*financial year – dates are based on when the funds are allocated, not when project happens</w:t>
      </w:r>
      <w:r>
        <w:rPr>
          <w:rFonts w:ascii="Franklin Gothic Book" w:hAnsi="Franklin Gothic Book"/>
        </w:rPr>
        <w:t>.</w:t>
      </w:r>
    </w:p>
    <w:p w14:paraId="08D29760" w14:textId="77777777" w:rsidR="00AF286A" w:rsidRDefault="00AF286A" w:rsidP="00087D7B">
      <w:pPr>
        <w:spacing w:line="276" w:lineRule="auto"/>
        <w:rPr>
          <w:rFonts w:ascii="Franklin Gothic Book" w:hAnsi="Franklin Gothic Book"/>
        </w:rPr>
      </w:pPr>
    </w:p>
    <w:p w14:paraId="02D7978A" w14:textId="77777777" w:rsidR="00AF286A" w:rsidRDefault="00AF286A">
      <w:r>
        <w:br w:type="page"/>
      </w:r>
    </w:p>
    <w:tbl>
      <w:tblPr>
        <w:tblStyle w:val="TableGrid"/>
        <w:tblW w:w="0" w:type="auto"/>
        <w:jc w:val="center"/>
        <w:tblLook w:val="04A0" w:firstRow="1" w:lastRow="0" w:firstColumn="1" w:lastColumn="0" w:noHBand="0" w:noVBand="1"/>
      </w:tblPr>
      <w:tblGrid>
        <w:gridCol w:w="2254"/>
        <w:gridCol w:w="2254"/>
        <w:gridCol w:w="2254"/>
        <w:gridCol w:w="2254"/>
      </w:tblGrid>
      <w:tr w:rsidR="00AF286A" w:rsidRPr="00D0296A" w14:paraId="58F2F20C" w14:textId="77777777" w:rsidTr="003B5B4F">
        <w:trPr>
          <w:jc w:val="center"/>
        </w:trPr>
        <w:tc>
          <w:tcPr>
            <w:tcW w:w="2254" w:type="dxa"/>
            <w:shd w:val="clear" w:color="auto" w:fill="FFFF00"/>
          </w:tcPr>
          <w:p w14:paraId="0781ECF6" w14:textId="45E5255F" w:rsidR="00AF286A" w:rsidRPr="00AF286A" w:rsidRDefault="00AF286A" w:rsidP="00172885">
            <w:pPr>
              <w:pStyle w:val="Default"/>
              <w:spacing w:after="34" w:line="276" w:lineRule="auto"/>
              <w:rPr>
                <w:rFonts w:cstheme="minorHAnsi"/>
                <w:b/>
                <w:color w:val="0D0D0D" w:themeColor="text1" w:themeTint="F2"/>
                <w:sz w:val="22"/>
                <w:szCs w:val="22"/>
              </w:rPr>
            </w:pPr>
            <w:r w:rsidRPr="00AF286A">
              <w:rPr>
                <w:rFonts w:cstheme="minorHAnsi"/>
                <w:b/>
                <w:color w:val="0D0D0D" w:themeColor="text1" w:themeTint="F2"/>
                <w:sz w:val="22"/>
                <w:szCs w:val="22"/>
              </w:rPr>
              <w:lastRenderedPageBreak/>
              <w:t>GRANT TYPE</w:t>
            </w:r>
          </w:p>
        </w:tc>
        <w:tc>
          <w:tcPr>
            <w:tcW w:w="2254" w:type="dxa"/>
            <w:shd w:val="clear" w:color="auto" w:fill="FFFF00"/>
          </w:tcPr>
          <w:p w14:paraId="1E6C3D69" w14:textId="54158559" w:rsidR="00AF286A" w:rsidRPr="00AF286A" w:rsidRDefault="00AF286A" w:rsidP="00172885">
            <w:pPr>
              <w:pStyle w:val="Default"/>
              <w:spacing w:after="34" w:line="276" w:lineRule="auto"/>
              <w:rPr>
                <w:rFonts w:cstheme="minorHAnsi"/>
                <w:b/>
                <w:color w:val="0D0D0D" w:themeColor="text1" w:themeTint="F2"/>
                <w:sz w:val="22"/>
                <w:szCs w:val="22"/>
              </w:rPr>
            </w:pPr>
            <w:r w:rsidRPr="00AF286A">
              <w:rPr>
                <w:rFonts w:cstheme="minorHAnsi"/>
                <w:b/>
                <w:color w:val="0D0D0D" w:themeColor="text1" w:themeTint="F2"/>
                <w:sz w:val="22"/>
                <w:szCs w:val="22"/>
              </w:rPr>
              <w:t>MAXIMUM AMOUNT AVAILABLE</w:t>
            </w:r>
          </w:p>
        </w:tc>
        <w:tc>
          <w:tcPr>
            <w:tcW w:w="2254" w:type="dxa"/>
            <w:shd w:val="clear" w:color="auto" w:fill="FFFF00"/>
          </w:tcPr>
          <w:p w14:paraId="397CA6C8" w14:textId="789C945D" w:rsidR="00AF286A" w:rsidRPr="00AF286A" w:rsidRDefault="00AF286A" w:rsidP="00172885">
            <w:pPr>
              <w:pStyle w:val="Default"/>
              <w:spacing w:after="34" w:line="276" w:lineRule="auto"/>
              <w:rPr>
                <w:rFonts w:cstheme="minorHAnsi"/>
                <w:b/>
                <w:color w:val="0D0D0D" w:themeColor="text1" w:themeTint="F2"/>
                <w:sz w:val="22"/>
                <w:szCs w:val="22"/>
              </w:rPr>
            </w:pPr>
            <w:r w:rsidRPr="00AF286A">
              <w:rPr>
                <w:rFonts w:cstheme="minorHAnsi"/>
                <w:b/>
                <w:color w:val="0D0D0D" w:themeColor="text1" w:themeTint="F2"/>
                <w:sz w:val="22"/>
                <w:szCs w:val="22"/>
              </w:rPr>
              <w:t>OPEN DATE</w:t>
            </w:r>
          </w:p>
        </w:tc>
        <w:tc>
          <w:tcPr>
            <w:tcW w:w="2254" w:type="dxa"/>
            <w:shd w:val="clear" w:color="auto" w:fill="FFFF00"/>
          </w:tcPr>
          <w:p w14:paraId="7E1724FD" w14:textId="58FB908C" w:rsidR="00AF286A" w:rsidRPr="00AF286A" w:rsidRDefault="00AF286A" w:rsidP="00172885">
            <w:pPr>
              <w:pStyle w:val="Default"/>
              <w:spacing w:after="34" w:line="276" w:lineRule="auto"/>
              <w:rPr>
                <w:rFonts w:cstheme="minorHAnsi"/>
                <w:b/>
                <w:color w:val="0D0D0D" w:themeColor="text1" w:themeTint="F2"/>
                <w:sz w:val="22"/>
                <w:szCs w:val="22"/>
              </w:rPr>
            </w:pPr>
            <w:r w:rsidRPr="00AF286A">
              <w:rPr>
                <w:rFonts w:cstheme="minorHAnsi"/>
                <w:b/>
                <w:color w:val="0D0D0D" w:themeColor="text1" w:themeTint="F2"/>
                <w:sz w:val="22"/>
                <w:szCs w:val="22"/>
              </w:rPr>
              <w:t>CLOSE DATE AND TIME</w:t>
            </w:r>
          </w:p>
        </w:tc>
      </w:tr>
      <w:tr w:rsidR="00AF286A" w:rsidRPr="00D13D8C" w14:paraId="44E006E6" w14:textId="77777777" w:rsidTr="003B5B4F">
        <w:trPr>
          <w:jc w:val="center"/>
        </w:trPr>
        <w:tc>
          <w:tcPr>
            <w:tcW w:w="2254" w:type="dxa"/>
          </w:tcPr>
          <w:p w14:paraId="6B237621"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RAF Relief</w:t>
            </w:r>
          </w:p>
          <w:p w14:paraId="4A77AE19" w14:textId="77777777" w:rsidR="00AF286A" w:rsidRPr="00AF286A" w:rsidRDefault="00AF286A" w:rsidP="00172885">
            <w:pPr>
              <w:pStyle w:val="Default"/>
              <w:spacing w:after="34" w:line="276" w:lineRule="auto"/>
              <w:rPr>
                <w:rFonts w:cstheme="minorHAnsi"/>
                <w:color w:val="auto"/>
              </w:rPr>
            </w:pPr>
          </w:p>
        </w:tc>
        <w:tc>
          <w:tcPr>
            <w:tcW w:w="2254" w:type="dxa"/>
          </w:tcPr>
          <w:p w14:paraId="6C5ED450"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$5,000</w:t>
            </w:r>
          </w:p>
        </w:tc>
        <w:tc>
          <w:tcPr>
            <w:tcW w:w="2254" w:type="dxa"/>
          </w:tcPr>
          <w:p w14:paraId="0D03FC19"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1 July 2020</w:t>
            </w:r>
          </w:p>
          <w:p w14:paraId="6CEB0872" w14:textId="77777777" w:rsidR="00AF286A" w:rsidRPr="00AF286A" w:rsidRDefault="00AF286A" w:rsidP="00172885">
            <w:pPr>
              <w:pStyle w:val="Default"/>
              <w:spacing w:after="34" w:line="276" w:lineRule="auto"/>
              <w:rPr>
                <w:rFonts w:cstheme="minorHAnsi"/>
                <w:color w:val="auto"/>
              </w:rPr>
            </w:pPr>
          </w:p>
          <w:p w14:paraId="0FAFF48E" w14:textId="77777777" w:rsidR="00AF286A" w:rsidRPr="00AF286A" w:rsidRDefault="00AF286A" w:rsidP="00172885">
            <w:pPr>
              <w:pStyle w:val="Default"/>
              <w:spacing w:after="34" w:line="276" w:lineRule="auto"/>
              <w:rPr>
                <w:rFonts w:cstheme="minorHAnsi"/>
                <w:color w:val="auto"/>
              </w:rPr>
            </w:pPr>
          </w:p>
        </w:tc>
        <w:tc>
          <w:tcPr>
            <w:tcW w:w="2254" w:type="dxa"/>
          </w:tcPr>
          <w:p w14:paraId="6C4597DE"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 xml:space="preserve">11.59pm AEST 30 September 2020 </w:t>
            </w:r>
          </w:p>
        </w:tc>
      </w:tr>
      <w:tr w:rsidR="00AF286A" w:rsidRPr="00D13D8C" w14:paraId="5738F168" w14:textId="77777777" w:rsidTr="003B5B4F">
        <w:trPr>
          <w:jc w:val="center"/>
        </w:trPr>
        <w:tc>
          <w:tcPr>
            <w:tcW w:w="2254" w:type="dxa"/>
          </w:tcPr>
          <w:p w14:paraId="61758B15"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RAF Recovery</w:t>
            </w:r>
          </w:p>
          <w:p w14:paraId="7565832F" w14:textId="77777777" w:rsidR="00AF286A" w:rsidRPr="00AF286A" w:rsidRDefault="00AF286A" w:rsidP="00172885">
            <w:pPr>
              <w:pStyle w:val="Default"/>
              <w:spacing w:after="34" w:line="276" w:lineRule="auto"/>
              <w:rPr>
                <w:rFonts w:cstheme="minorHAnsi"/>
                <w:color w:val="auto"/>
              </w:rPr>
            </w:pPr>
          </w:p>
        </w:tc>
        <w:tc>
          <w:tcPr>
            <w:tcW w:w="2254" w:type="dxa"/>
          </w:tcPr>
          <w:p w14:paraId="5266AB1E"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$30,000</w:t>
            </w:r>
          </w:p>
        </w:tc>
        <w:tc>
          <w:tcPr>
            <w:tcW w:w="2254" w:type="dxa"/>
          </w:tcPr>
          <w:p w14:paraId="47BF8047" w14:textId="77777777" w:rsidR="00AF286A" w:rsidRPr="00AF286A" w:rsidRDefault="00AF286A" w:rsidP="00172885">
            <w:pPr>
              <w:pStyle w:val="Default"/>
              <w:spacing w:after="34" w:line="276" w:lineRule="auto"/>
              <w:rPr>
                <w:rFonts w:cstheme="minorHAnsi"/>
                <w:color w:val="000000" w:themeColor="text1"/>
              </w:rPr>
            </w:pPr>
            <w:r w:rsidRPr="00AF286A">
              <w:rPr>
                <w:rFonts w:cstheme="minorHAnsi"/>
                <w:color w:val="000000" w:themeColor="text1"/>
              </w:rPr>
              <w:t>1 July 2020</w:t>
            </w:r>
          </w:p>
          <w:p w14:paraId="18A91097" w14:textId="77777777" w:rsidR="00AF286A" w:rsidRPr="00AF286A" w:rsidRDefault="00AF286A" w:rsidP="00172885">
            <w:pPr>
              <w:pStyle w:val="Default"/>
              <w:spacing w:after="34" w:line="276" w:lineRule="auto"/>
              <w:rPr>
                <w:rFonts w:cstheme="minorHAnsi"/>
                <w:color w:val="FF0000"/>
              </w:rPr>
            </w:pPr>
          </w:p>
        </w:tc>
        <w:tc>
          <w:tcPr>
            <w:tcW w:w="2254" w:type="dxa"/>
          </w:tcPr>
          <w:p w14:paraId="28EE40CE" w14:textId="77777777" w:rsidR="00AF286A" w:rsidRPr="00AF286A" w:rsidRDefault="00AF286A" w:rsidP="00172885">
            <w:pPr>
              <w:pStyle w:val="Default"/>
              <w:spacing w:after="34" w:line="276" w:lineRule="auto"/>
              <w:rPr>
                <w:rFonts w:cstheme="minorHAnsi"/>
                <w:color w:val="auto"/>
              </w:rPr>
            </w:pPr>
            <w:r w:rsidRPr="00AF286A">
              <w:rPr>
                <w:rFonts w:cstheme="minorHAnsi"/>
                <w:color w:val="auto"/>
              </w:rPr>
              <w:t>11.59pm AEST 1 Nov 2020</w:t>
            </w:r>
          </w:p>
        </w:tc>
      </w:tr>
    </w:tbl>
    <w:p w14:paraId="246127E7" w14:textId="44DD7F98" w:rsidR="004B6BE0" w:rsidRDefault="004B6BE0" w:rsidP="004B6BE0">
      <w:pPr>
        <w:spacing w:line="276" w:lineRule="auto"/>
        <w:jc w:val="center"/>
        <w:rPr>
          <w:rFonts w:ascii="Franklin Gothic Book" w:hAnsi="Franklin Gothic Book"/>
          <w:b/>
          <w:lang w:val="en-AU"/>
        </w:rPr>
      </w:pPr>
    </w:p>
    <w:p w14:paraId="2D41FAA9" w14:textId="7025026C" w:rsidR="004B6BE0" w:rsidRPr="004B6BE0" w:rsidRDefault="004B6BE0" w:rsidP="004B6BE0">
      <w:pPr>
        <w:spacing w:line="276" w:lineRule="auto"/>
        <w:jc w:val="center"/>
        <w:rPr>
          <w:rFonts w:ascii="Franklin Gothic Book" w:hAnsi="Franklin Gothic Book"/>
          <w:b/>
          <w:lang w:val="en-AU"/>
        </w:rPr>
      </w:pPr>
      <w:r w:rsidRPr="004B6BE0">
        <w:rPr>
          <w:rFonts w:ascii="Franklin Gothic Book" w:hAnsi="Franklin Gothic Book" w:cstheme="minorHAnsi"/>
          <w:b/>
        </w:rPr>
        <w:t>RAF Renewal</w:t>
      </w:r>
      <w:r>
        <w:rPr>
          <w:rFonts w:ascii="Franklin Gothic Book" w:hAnsi="Franklin Gothic Book" w:cstheme="minorHAnsi"/>
          <w:b/>
        </w:rPr>
        <w:t xml:space="preserve"> ONLY</w:t>
      </w:r>
    </w:p>
    <w:tbl>
      <w:tblPr>
        <w:tblStyle w:val="TableGrid"/>
        <w:tblW w:w="0" w:type="auto"/>
        <w:jc w:val="center"/>
        <w:tblLook w:val="04A0" w:firstRow="1" w:lastRow="0" w:firstColumn="1" w:lastColumn="0" w:noHBand="0" w:noVBand="1"/>
      </w:tblPr>
      <w:tblGrid>
        <w:gridCol w:w="2830"/>
        <w:gridCol w:w="1985"/>
        <w:gridCol w:w="1947"/>
        <w:gridCol w:w="2254"/>
      </w:tblGrid>
      <w:tr w:rsidR="004B6BE0" w:rsidRPr="00D0296A" w14:paraId="7E23B53E" w14:textId="77777777" w:rsidTr="0092724B">
        <w:trPr>
          <w:trHeight w:val="416"/>
          <w:jc w:val="center"/>
        </w:trPr>
        <w:tc>
          <w:tcPr>
            <w:tcW w:w="2830" w:type="dxa"/>
            <w:shd w:val="clear" w:color="auto" w:fill="FFFF00"/>
          </w:tcPr>
          <w:p w14:paraId="3E44817D" w14:textId="77777777" w:rsidR="004B6BE0" w:rsidRPr="00AF286A" w:rsidRDefault="004B6BE0" w:rsidP="0092724B">
            <w:pPr>
              <w:pStyle w:val="Default"/>
              <w:spacing w:after="34" w:line="276" w:lineRule="auto"/>
              <w:rPr>
                <w:rFonts w:cstheme="minorHAnsi"/>
                <w:b/>
                <w:color w:val="0D0D0D" w:themeColor="text1" w:themeTint="F2"/>
                <w:sz w:val="22"/>
                <w:szCs w:val="22"/>
              </w:rPr>
            </w:pPr>
            <w:r>
              <w:rPr>
                <w:rFonts w:cstheme="minorHAnsi"/>
                <w:b/>
                <w:color w:val="0D0D0D" w:themeColor="text1" w:themeTint="F2"/>
                <w:sz w:val="22"/>
                <w:szCs w:val="22"/>
              </w:rPr>
              <w:t>STAGE</w:t>
            </w:r>
          </w:p>
        </w:tc>
        <w:tc>
          <w:tcPr>
            <w:tcW w:w="1985" w:type="dxa"/>
            <w:shd w:val="clear" w:color="auto" w:fill="FFFF00"/>
          </w:tcPr>
          <w:p w14:paraId="65287791" w14:textId="77777777" w:rsidR="004B6BE0" w:rsidRPr="00AF286A" w:rsidRDefault="004B6BE0" w:rsidP="0092724B">
            <w:pPr>
              <w:pStyle w:val="Default"/>
              <w:spacing w:after="34" w:line="276" w:lineRule="auto"/>
              <w:rPr>
                <w:rFonts w:cstheme="minorHAnsi"/>
                <w:b/>
                <w:color w:val="0D0D0D" w:themeColor="text1" w:themeTint="F2"/>
                <w:sz w:val="22"/>
                <w:szCs w:val="22"/>
              </w:rPr>
            </w:pPr>
            <w:r w:rsidRPr="00AF286A">
              <w:rPr>
                <w:rFonts w:cstheme="minorHAnsi"/>
                <w:b/>
                <w:color w:val="0D0D0D" w:themeColor="text1" w:themeTint="F2"/>
                <w:sz w:val="22"/>
                <w:szCs w:val="22"/>
              </w:rPr>
              <w:t>OPEN DATE</w:t>
            </w:r>
          </w:p>
        </w:tc>
        <w:tc>
          <w:tcPr>
            <w:tcW w:w="1947" w:type="dxa"/>
            <w:shd w:val="clear" w:color="auto" w:fill="FFFF00"/>
          </w:tcPr>
          <w:p w14:paraId="5C7FE9BD" w14:textId="77777777" w:rsidR="004B6BE0" w:rsidRPr="00AF286A" w:rsidRDefault="004B6BE0" w:rsidP="0092724B">
            <w:pPr>
              <w:pStyle w:val="Default"/>
              <w:spacing w:after="34" w:line="276" w:lineRule="auto"/>
              <w:rPr>
                <w:rFonts w:cstheme="minorHAnsi"/>
                <w:b/>
                <w:color w:val="0D0D0D" w:themeColor="text1" w:themeTint="F2"/>
                <w:sz w:val="22"/>
                <w:szCs w:val="22"/>
              </w:rPr>
            </w:pPr>
            <w:r w:rsidRPr="00AF286A">
              <w:rPr>
                <w:rFonts w:cstheme="minorHAnsi"/>
                <w:b/>
                <w:color w:val="0D0D0D" w:themeColor="text1" w:themeTint="F2"/>
                <w:sz w:val="22"/>
                <w:szCs w:val="22"/>
              </w:rPr>
              <w:t>CLOSE DATE AND TIME</w:t>
            </w:r>
          </w:p>
        </w:tc>
        <w:tc>
          <w:tcPr>
            <w:tcW w:w="2254" w:type="dxa"/>
            <w:shd w:val="clear" w:color="auto" w:fill="FFFF00"/>
          </w:tcPr>
          <w:p w14:paraId="3236DF5D" w14:textId="77777777" w:rsidR="004B6BE0" w:rsidRPr="00AF286A" w:rsidRDefault="004B6BE0" w:rsidP="0092724B">
            <w:pPr>
              <w:pStyle w:val="Default"/>
              <w:spacing w:after="34" w:line="276" w:lineRule="auto"/>
              <w:rPr>
                <w:rFonts w:cstheme="minorHAnsi"/>
                <w:b/>
                <w:color w:val="0D0D0D" w:themeColor="text1" w:themeTint="F2"/>
                <w:sz w:val="22"/>
                <w:szCs w:val="22"/>
              </w:rPr>
            </w:pPr>
            <w:r>
              <w:rPr>
                <w:rFonts w:cstheme="minorHAnsi"/>
                <w:b/>
                <w:color w:val="0D0D0D" w:themeColor="text1" w:themeTint="F2"/>
                <w:sz w:val="22"/>
                <w:szCs w:val="22"/>
              </w:rPr>
              <w:t>APPLICANTS NOTIFIED OF OUTCOME</w:t>
            </w:r>
          </w:p>
        </w:tc>
      </w:tr>
      <w:tr w:rsidR="004B6BE0" w:rsidRPr="00D13D8C" w14:paraId="44B71C69" w14:textId="77777777" w:rsidTr="0092724B">
        <w:trPr>
          <w:jc w:val="center"/>
        </w:trPr>
        <w:tc>
          <w:tcPr>
            <w:tcW w:w="2830" w:type="dxa"/>
          </w:tcPr>
          <w:p w14:paraId="67A13B34" w14:textId="77777777" w:rsidR="004B6BE0" w:rsidRPr="00AF286A" w:rsidRDefault="004B6BE0" w:rsidP="004B6BE0">
            <w:pPr>
              <w:pStyle w:val="Default"/>
              <w:numPr>
                <w:ilvl w:val="0"/>
                <w:numId w:val="35"/>
              </w:numPr>
              <w:spacing w:after="34" w:line="276" w:lineRule="auto"/>
              <w:rPr>
                <w:rFonts w:cstheme="minorHAnsi"/>
                <w:color w:val="auto"/>
              </w:rPr>
            </w:pPr>
            <w:r>
              <w:rPr>
                <w:rFonts w:cstheme="minorHAnsi"/>
                <w:color w:val="auto"/>
              </w:rPr>
              <w:t>Submit your idea</w:t>
            </w:r>
          </w:p>
        </w:tc>
        <w:tc>
          <w:tcPr>
            <w:tcW w:w="1985" w:type="dxa"/>
          </w:tcPr>
          <w:p w14:paraId="2F6915FB" w14:textId="77777777" w:rsidR="004B6BE0" w:rsidRPr="00AF286A" w:rsidRDefault="004B6BE0" w:rsidP="0092724B">
            <w:pPr>
              <w:pStyle w:val="Default"/>
              <w:spacing w:after="34" w:line="276" w:lineRule="auto"/>
              <w:rPr>
                <w:rFonts w:cstheme="minorHAnsi"/>
                <w:color w:val="auto"/>
              </w:rPr>
            </w:pPr>
            <w:r>
              <w:rPr>
                <w:rFonts w:cstheme="minorHAnsi"/>
                <w:color w:val="auto"/>
              </w:rPr>
              <w:t>30 November 2020</w:t>
            </w:r>
          </w:p>
        </w:tc>
        <w:tc>
          <w:tcPr>
            <w:tcW w:w="1947" w:type="dxa"/>
          </w:tcPr>
          <w:p w14:paraId="6D7CFAB9" w14:textId="77777777" w:rsidR="004B6BE0" w:rsidRPr="00AF286A" w:rsidRDefault="004B6BE0" w:rsidP="0092724B">
            <w:pPr>
              <w:pStyle w:val="Default"/>
              <w:spacing w:after="34" w:line="276" w:lineRule="auto"/>
              <w:rPr>
                <w:rFonts w:cstheme="minorHAnsi"/>
                <w:color w:val="auto"/>
              </w:rPr>
            </w:pPr>
            <w:r w:rsidRPr="00146492">
              <w:rPr>
                <w:rFonts w:cstheme="minorHAnsi"/>
                <w:color w:val="auto"/>
              </w:rPr>
              <w:t>4</w:t>
            </w:r>
            <w:r>
              <w:rPr>
                <w:rFonts w:cstheme="minorHAnsi"/>
                <w:color w:val="auto"/>
              </w:rPr>
              <w:t>.00</w:t>
            </w:r>
            <w:r w:rsidRPr="00146492">
              <w:rPr>
                <w:rFonts w:cstheme="minorHAnsi"/>
                <w:color w:val="auto"/>
              </w:rPr>
              <w:t xml:space="preserve">pm </w:t>
            </w:r>
            <w:r>
              <w:rPr>
                <w:rFonts w:cstheme="minorHAnsi"/>
                <w:color w:val="auto"/>
              </w:rPr>
              <w:t xml:space="preserve">28 January </w:t>
            </w:r>
            <w:r w:rsidRPr="00146492">
              <w:rPr>
                <w:rFonts w:cstheme="minorHAnsi"/>
                <w:color w:val="auto"/>
              </w:rPr>
              <w:t>2021</w:t>
            </w:r>
          </w:p>
        </w:tc>
        <w:tc>
          <w:tcPr>
            <w:tcW w:w="2254" w:type="dxa"/>
          </w:tcPr>
          <w:p w14:paraId="6EAB826A" w14:textId="77777777" w:rsidR="004B6BE0" w:rsidRPr="00AF286A" w:rsidRDefault="004B6BE0" w:rsidP="0092724B">
            <w:pPr>
              <w:pStyle w:val="Default"/>
              <w:spacing w:after="34" w:line="276" w:lineRule="auto"/>
              <w:rPr>
                <w:rFonts w:cstheme="minorHAnsi"/>
                <w:color w:val="auto"/>
              </w:rPr>
            </w:pPr>
            <w:r>
              <w:rPr>
                <w:rFonts w:cstheme="minorHAnsi"/>
                <w:color w:val="auto"/>
              </w:rPr>
              <w:t>22 February 2021</w:t>
            </w:r>
          </w:p>
        </w:tc>
      </w:tr>
      <w:tr w:rsidR="004B6BE0" w:rsidRPr="00D13D8C" w14:paraId="12B2FD3E" w14:textId="77777777" w:rsidTr="0092724B">
        <w:trPr>
          <w:jc w:val="center"/>
        </w:trPr>
        <w:tc>
          <w:tcPr>
            <w:tcW w:w="2830" w:type="dxa"/>
          </w:tcPr>
          <w:p w14:paraId="3FC9C462" w14:textId="77777777" w:rsidR="004B6BE0" w:rsidRPr="00AF286A" w:rsidRDefault="004B6BE0" w:rsidP="004B6BE0">
            <w:pPr>
              <w:pStyle w:val="Default"/>
              <w:numPr>
                <w:ilvl w:val="0"/>
                <w:numId w:val="35"/>
              </w:numPr>
              <w:spacing w:after="34" w:line="276" w:lineRule="auto"/>
              <w:rPr>
                <w:rFonts w:cstheme="minorHAnsi"/>
                <w:color w:val="auto"/>
              </w:rPr>
            </w:pPr>
            <w:r>
              <w:rPr>
                <w:rFonts w:cstheme="minorHAnsi"/>
                <w:color w:val="auto"/>
              </w:rPr>
              <w:t>Submit your Expression of Interest</w:t>
            </w:r>
          </w:p>
        </w:tc>
        <w:tc>
          <w:tcPr>
            <w:tcW w:w="1985" w:type="dxa"/>
          </w:tcPr>
          <w:p w14:paraId="3A7FAE15" w14:textId="77777777" w:rsidR="004B6BE0" w:rsidRPr="00AF286A" w:rsidRDefault="004B6BE0" w:rsidP="0092724B">
            <w:pPr>
              <w:pStyle w:val="Default"/>
              <w:spacing w:after="34" w:line="276" w:lineRule="auto"/>
              <w:rPr>
                <w:rFonts w:cstheme="minorHAnsi"/>
                <w:color w:val="auto"/>
              </w:rPr>
            </w:pPr>
            <w:r>
              <w:rPr>
                <w:rFonts w:cstheme="minorHAnsi"/>
                <w:color w:val="000000" w:themeColor="text1"/>
              </w:rPr>
              <w:t>22</w:t>
            </w:r>
            <w:r w:rsidRPr="00AF286A">
              <w:rPr>
                <w:rFonts w:cstheme="minorHAnsi"/>
                <w:color w:val="000000" w:themeColor="text1"/>
              </w:rPr>
              <w:t xml:space="preserve"> Feb 2021 (</w:t>
            </w:r>
            <w:r w:rsidRPr="00353474">
              <w:rPr>
                <w:rFonts w:cstheme="minorHAnsi"/>
                <w:b/>
                <w:color w:val="000000" w:themeColor="text1"/>
              </w:rPr>
              <w:t>by invitation onl</w:t>
            </w:r>
            <w:r w:rsidRPr="00AF286A">
              <w:rPr>
                <w:rFonts w:cstheme="minorHAnsi"/>
                <w:color w:val="000000" w:themeColor="text1"/>
              </w:rPr>
              <w:t>y)</w:t>
            </w:r>
          </w:p>
        </w:tc>
        <w:tc>
          <w:tcPr>
            <w:tcW w:w="1947" w:type="dxa"/>
          </w:tcPr>
          <w:p w14:paraId="4F46243C" w14:textId="77777777" w:rsidR="004B6BE0" w:rsidRPr="00AF286A" w:rsidRDefault="004B6BE0" w:rsidP="0092724B">
            <w:pPr>
              <w:pStyle w:val="Default"/>
              <w:spacing w:after="34" w:line="276" w:lineRule="auto"/>
              <w:rPr>
                <w:rFonts w:cstheme="minorHAnsi"/>
                <w:color w:val="FF0000"/>
              </w:rPr>
            </w:pPr>
            <w:r>
              <w:rPr>
                <w:rFonts w:cstheme="minorHAnsi"/>
                <w:color w:val="auto"/>
              </w:rPr>
              <w:t xml:space="preserve">11.59pm </w:t>
            </w:r>
            <w:r w:rsidRPr="00AF286A">
              <w:rPr>
                <w:rFonts w:cstheme="minorHAnsi"/>
                <w:color w:val="auto"/>
              </w:rPr>
              <w:t>31 March 2021</w:t>
            </w:r>
          </w:p>
        </w:tc>
        <w:tc>
          <w:tcPr>
            <w:tcW w:w="2254" w:type="dxa"/>
          </w:tcPr>
          <w:p w14:paraId="50E8EC03" w14:textId="77777777" w:rsidR="004B6BE0" w:rsidRPr="00AF286A" w:rsidRDefault="004B6BE0" w:rsidP="0092724B">
            <w:pPr>
              <w:pStyle w:val="Default"/>
              <w:spacing w:after="34" w:line="276" w:lineRule="auto"/>
              <w:rPr>
                <w:rFonts w:cstheme="minorHAnsi"/>
                <w:color w:val="auto"/>
              </w:rPr>
            </w:pPr>
            <w:r>
              <w:rPr>
                <w:rFonts w:cstheme="minorHAnsi"/>
                <w:color w:val="auto"/>
              </w:rPr>
              <w:t>1 July 2021</w:t>
            </w:r>
          </w:p>
        </w:tc>
      </w:tr>
      <w:tr w:rsidR="004B6BE0" w:rsidRPr="00D13D8C" w14:paraId="7763A5D3" w14:textId="77777777" w:rsidTr="0092724B">
        <w:trPr>
          <w:jc w:val="center"/>
        </w:trPr>
        <w:tc>
          <w:tcPr>
            <w:tcW w:w="2830" w:type="dxa"/>
          </w:tcPr>
          <w:p w14:paraId="77A9F84E" w14:textId="77777777" w:rsidR="004B6BE0" w:rsidRDefault="004B6BE0" w:rsidP="004B6BE0">
            <w:pPr>
              <w:pStyle w:val="Default"/>
              <w:numPr>
                <w:ilvl w:val="0"/>
                <w:numId w:val="35"/>
              </w:numPr>
              <w:spacing w:after="34" w:line="276" w:lineRule="auto"/>
              <w:rPr>
                <w:rFonts w:cstheme="minorHAnsi"/>
                <w:color w:val="auto"/>
              </w:rPr>
            </w:pPr>
            <w:r>
              <w:rPr>
                <w:rFonts w:cstheme="minorHAnsi"/>
                <w:color w:val="auto"/>
              </w:rPr>
              <w:t>Final decision published by Regional Arts Australia</w:t>
            </w:r>
          </w:p>
        </w:tc>
        <w:tc>
          <w:tcPr>
            <w:tcW w:w="1985" w:type="dxa"/>
          </w:tcPr>
          <w:p w14:paraId="4EA7BECC" w14:textId="77777777" w:rsidR="004B6BE0" w:rsidRDefault="004B6BE0" w:rsidP="0092724B">
            <w:pPr>
              <w:pStyle w:val="Default"/>
              <w:spacing w:after="34" w:line="276" w:lineRule="auto"/>
              <w:rPr>
                <w:rFonts w:cstheme="minorHAnsi"/>
                <w:color w:val="000000" w:themeColor="text1"/>
              </w:rPr>
            </w:pPr>
            <w:r>
              <w:rPr>
                <w:rFonts w:cstheme="minorHAnsi"/>
                <w:color w:val="000000" w:themeColor="text1"/>
              </w:rPr>
              <w:t>-</w:t>
            </w:r>
          </w:p>
        </w:tc>
        <w:tc>
          <w:tcPr>
            <w:tcW w:w="1947" w:type="dxa"/>
          </w:tcPr>
          <w:p w14:paraId="144F78B2" w14:textId="77777777" w:rsidR="004B6BE0" w:rsidRDefault="004B6BE0" w:rsidP="0092724B">
            <w:pPr>
              <w:pStyle w:val="Default"/>
              <w:spacing w:after="34" w:line="276" w:lineRule="auto"/>
              <w:rPr>
                <w:rFonts w:cstheme="minorHAnsi"/>
                <w:color w:val="auto"/>
              </w:rPr>
            </w:pPr>
            <w:r>
              <w:rPr>
                <w:rFonts w:cstheme="minorHAnsi"/>
                <w:color w:val="auto"/>
              </w:rPr>
              <w:t>-</w:t>
            </w:r>
          </w:p>
        </w:tc>
        <w:tc>
          <w:tcPr>
            <w:tcW w:w="2254" w:type="dxa"/>
          </w:tcPr>
          <w:p w14:paraId="47D5FD4F" w14:textId="77777777" w:rsidR="004B6BE0" w:rsidRDefault="004B6BE0" w:rsidP="0092724B">
            <w:pPr>
              <w:pStyle w:val="Default"/>
              <w:spacing w:after="34" w:line="276" w:lineRule="auto"/>
              <w:rPr>
                <w:rFonts w:cstheme="minorHAnsi"/>
                <w:color w:val="auto"/>
              </w:rPr>
            </w:pPr>
            <w:r>
              <w:rPr>
                <w:rFonts w:cstheme="minorHAnsi"/>
                <w:color w:val="auto"/>
              </w:rPr>
              <w:t>1 July 2021</w:t>
            </w:r>
          </w:p>
        </w:tc>
      </w:tr>
    </w:tbl>
    <w:p w14:paraId="7D403C95" w14:textId="77777777" w:rsidR="004B6BE0" w:rsidRDefault="004B6BE0" w:rsidP="00243A7F">
      <w:pPr>
        <w:autoSpaceDE w:val="0"/>
        <w:autoSpaceDN w:val="0"/>
        <w:adjustRightInd w:val="0"/>
        <w:rPr>
          <w:rFonts w:ascii="Franklin Gothic Book" w:hAnsi="Franklin Gothic Book" w:cs="HelveticaNeue-Light"/>
        </w:rPr>
      </w:pPr>
    </w:p>
    <w:p w14:paraId="056E7B34" w14:textId="08C4D33F" w:rsidR="007B5D0C" w:rsidRPr="00EE27D3" w:rsidRDefault="00BB3DD9" w:rsidP="007B5D0C">
      <w:pPr>
        <w:pStyle w:val="Heading1"/>
        <w:rPr>
          <w:i/>
        </w:rPr>
      </w:pPr>
      <w:bookmarkStart w:id="12" w:name="_Toc43902027"/>
      <w:r w:rsidRPr="00BB3DD9">
        <w:t>How to apply</w:t>
      </w:r>
      <w:bookmarkEnd w:id="12"/>
    </w:p>
    <w:p w14:paraId="57953FD4" w14:textId="77777777" w:rsidR="0011570B" w:rsidRPr="00CB1333" w:rsidRDefault="0011570B" w:rsidP="00CB1333">
      <w:pPr>
        <w:autoSpaceDE w:val="0"/>
        <w:autoSpaceDN w:val="0"/>
        <w:adjustRightInd w:val="0"/>
        <w:spacing w:line="276" w:lineRule="auto"/>
        <w:rPr>
          <w:rFonts w:ascii="Franklin Gothic Book" w:hAnsi="Franklin Gothic Book" w:cs="HelveticaNeue-Light"/>
        </w:rPr>
      </w:pPr>
    </w:p>
    <w:p w14:paraId="557D631F" w14:textId="77777777" w:rsidR="00BB3DD9" w:rsidRPr="00BB3DD9" w:rsidRDefault="00BB3DD9" w:rsidP="00BB3DD9">
      <w:pPr>
        <w:spacing w:line="276" w:lineRule="auto"/>
        <w:rPr>
          <w:rFonts w:ascii="Franklin Gothic Book" w:hAnsi="Franklin Gothic Book"/>
          <w:b/>
        </w:rPr>
      </w:pPr>
      <w:bookmarkStart w:id="13" w:name="_Toc40278031"/>
      <w:r w:rsidRPr="00BB3DD9">
        <w:rPr>
          <w:rFonts w:ascii="Franklin Gothic Book" w:hAnsi="Franklin Gothic Book"/>
          <w:b/>
        </w:rPr>
        <w:t>Contact a staff member</w:t>
      </w:r>
      <w:bookmarkEnd w:id="13"/>
    </w:p>
    <w:p w14:paraId="46507580" w14:textId="77777777" w:rsidR="00BB3DD9" w:rsidRPr="00BB3DD9" w:rsidRDefault="00BB3DD9" w:rsidP="00BB3DD9">
      <w:pPr>
        <w:spacing w:line="276" w:lineRule="auto"/>
        <w:rPr>
          <w:rFonts w:ascii="Franklin Gothic Book" w:hAnsi="Franklin Gothic Book"/>
        </w:rPr>
      </w:pPr>
      <w:r w:rsidRPr="00BB3DD9">
        <w:rPr>
          <w:rFonts w:ascii="Franklin Gothic Book" w:hAnsi="Franklin Gothic Book"/>
        </w:rPr>
        <w:t>It is essential that applicants speak to a Regional Arts Victoria staff member prior to applying. It is preferred that this occurs prior to starting an application. The team can give guidance on eligibility, comment on the development of concepts and support applicants through the application process. They can be a great sounding board, and have extensive arts and cultural networks across the state and beyond.</w:t>
      </w:r>
    </w:p>
    <w:p w14:paraId="17B89628" w14:textId="77777777" w:rsidR="00BB3DD9" w:rsidRPr="00BB3DD9" w:rsidRDefault="00BB3DD9" w:rsidP="00BB3DD9">
      <w:pPr>
        <w:spacing w:line="276" w:lineRule="auto"/>
        <w:rPr>
          <w:rFonts w:ascii="Franklin Gothic Book" w:hAnsi="Franklin Gothic Book"/>
        </w:rPr>
      </w:pPr>
    </w:p>
    <w:p w14:paraId="1F652A2A" w14:textId="77777777" w:rsidR="00BB3DD9" w:rsidRPr="00BB3DD9" w:rsidRDefault="00BB3DD9" w:rsidP="00BB3DD9">
      <w:pPr>
        <w:spacing w:line="276" w:lineRule="auto"/>
        <w:rPr>
          <w:rFonts w:ascii="Franklin Gothic Book" w:hAnsi="Franklin Gothic Book"/>
        </w:rPr>
      </w:pPr>
      <w:r w:rsidRPr="00BB3DD9">
        <w:rPr>
          <w:rFonts w:ascii="Franklin Gothic Book" w:hAnsi="Franklin Gothic Book"/>
        </w:rPr>
        <w:t>Applicants should make the most of this opportunity by allowing plenty of time for discussion and feedback before applications close.</w:t>
      </w:r>
    </w:p>
    <w:p w14:paraId="070F587D" w14:textId="77777777" w:rsidR="00BB3DD9" w:rsidRPr="00BB3DD9" w:rsidRDefault="00BB3DD9" w:rsidP="00BB3DD9">
      <w:pPr>
        <w:spacing w:line="276" w:lineRule="auto"/>
        <w:rPr>
          <w:rFonts w:ascii="Franklin Gothic Book" w:hAnsi="Franklin Gothic Book"/>
        </w:rPr>
      </w:pPr>
    </w:p>
    <w:p w14:paraId="72C274F8" w14:textId="77777777" w:rsidR="00BB3DD9" w:rsidRPr="00BB3DD9" w:rsidRDefault="00BB3DD9" w:rsidP="00BB3DD9">
      <w:pPr>
        <w:spacing w:line="276" w:lineRule="auto"/>
        <w:rPr>
          <w:rFonts w:ascii="Franklin Gothic Book" w:hAnsi="Franklin Gothic Book"/>
        </w:rPr>
      </w:pPr>
      <w:r w:rsidRPr="00BB3DD9">
        <w:rPr>
          <w:rFonts w:ascii="Franklin Gothic Book" w:hAnsi="Franklin Gothic Book"/>
        </w:rPr>
        <w:t xml:space="preserve">For contact details, head to: </w:t>
      </w:r>
      <w:hyperlink r:id="rId16" w:history="1">
        <w:r w:rsidRPr="00BB3DD9">
          <w:rPr>
            <w:rStyle w:val="Hyperlink"/>
            <w:rFonts w:ascii="Franklin Gothic Book" w:hAnsi="Franklin Gothic Book" w:cstheme="minorBidi"/>
          </w:rPr>
          <w:t>rav.net.au/your-artistic-development/develop-your-practice/meet-your-creative-arts-facilitator</w:t>
        </w:r>
      </w:hyperlink>
      <w:r w:rsidRPr="00BB3DD9">
        <w:rPr>
          <w:rFonts w:ascii="Franklin Gothic Book" w:hAnsi="Franklin Gothic Book"/>
        </w:rPr>
        <w:t xml:space="preserve"> </w:t>
      </w:r>
    </w:p>
    <w:p w14:paraId="290E4BD3" w14:textId="77777777" w:rsidR="00BB3DD9" w:rsidRPr="00BB3DD9" w:rsidRDefault="00BB3DD9" w:rsidP="00BB3DD9">
      <w:pPr>
        <w:spacing w:line="276" w:lineRule="auto"/>
        <w:rPr>
          <w:rFonts w:ascii="Franklin Gothic Book" w:hAnsi="Franklin Gothic Book"/>
        </w:rPr>
      </w:pPr>
    </w:p>
    <w:p w14:paraId="247FAFB3" w14:textId="77777777" w:rsidR="00BB3DD9" w:rsidRPr="00BB3DD9" w:rsidRDefault="00BB3DD9" w:rsidP="00BB3DD9">
      <w:pPr>
        <w:spacing w:line="276" w:lineRule="auto"/>
        <w:rPr>
          <w:rFonts w:ascii="Franklin Gothic Book" w:hAnsi="Franklin Gothic Book"/>
          <w:b/>
        </w:rPr>
      </w:pPr>
      <w:bookmarkStart w:id="14" w:name="_Toc40278032"/>
      <w:r w:rsidRPr="00BB3DD9">
        <w:rPr>
          <w:rFonts w:ascii="Franklin Gothic Book" w:hAnsi="Franklin Gothic Book"/>
          <w:b/>
        </w:rPr>
        <w:t xml:space="preserve">Apply online via </w:t>
      </w:r>
      <w:proofErr w:type="spellStart"/>
      <w:r w:rsidRPr="00BB3DD9">
        <w:rPr>
          <w:rFonts w:ascii="Franklin Gothic Book" w:hAnsi="Franklin Gothic Book"/>
          <w:b/>
        </w:rPr>
        <w:t>SmartyGrants</w:t>
      </w:r>
      <w:bookmarkEnd w:id="14"/>
      <w:proofErr w:type="spellEnd"/>
    </w:p>
    <w:p w14:paraId="51843BE5" w14:textId="77777777" w:rsidR="00BB3DD9" w:rsidRPr="00BB3DD9" w:rsidRDefault="00BB3DD9" w:rsidP="00BB3DD9">
      <w:pPr>
        <w:spacing w:line="276" w:lineRule="auto"/>
        <w:rPr>
          <w:rFonts w:ascii="Franklin Gothic Book" w:hAnsi="Franklin Gothic Book"/>
        </w:rPr>
      </w:pPr>
      <w:r w:rsidRPr="00BB3DD9">
        <w:rPr>
          <w:rFonts w:ascii="Franklin Gothic Book" w:hAnsi="Franklin Gothic Book"/>
        </w:rPr>
        <w:t xml:space="preserve">All applications are to be submitted online using the </w:t>
      </w:r>
      <w:proofErr w:type="spellStart"/>
      <w:r w:rsidRPr="00BB3DD9">
        <w:rPr>
          <w:rFonts w:ascii="Franklin Gothic Book" w:hAnsi="Franklin Gothic Book"/>
        </w:rPr>
        <w:t>SmartyGrants</w:t>
      </w:r>
      <w:proofErr w:type="spellEnd"/>
      <w:r w:rsidRPr="00BB3DD9">
        <w:rPr>
          <w:rFonts w:ascii="Franklin Gothic Book" w:hAnsi="Franklin Gothic Book"/>
        </w:rPr>
        <w:t xml:space="preserve"> system. Applicants who require support to access the online application process should contact Regional Arts Victoria at </w:t>
      </w:r>
      <w:hyperlink r:id="rId17" w:history="1">
        <w:r w:rsidRPr="00BB3DD9">
          <w:rPr>
            <w:rStyle w:val="Hyperlink"/>
            <w:rFonts w:ascii="Franklin Gothic Book" w:hAnsi="Franklin Gothic Book" w:cstheme="minorBidi"/>
          </w:rPr>
          <w:t>rav.net.au/your-artistic-development/develop-your-practice/meet-your-creative-arts-facilitator</w:t>
        </w:r>
      </w:hyperlink>
      <w:r w:rsidRPr="00BB3DD9">
        <w:rPr>
          <w:rFonts w:ascii="Franklin Gothic Book" w:hAnsi="Franklin Gothic Book"/>
        </w:rPr>
        <w:t xml:space="preserve"> </w:t>
      </w:r>
      <w:r w:rsidRPr="00BB3DD9">
        <w:rPr>
          <w:rFonts w:ascii="Franklin Gothic Book" w:hAnsi="Franklin Gothic Book"/>
        </w:rPr>
        <w:br/>
      </w:r>
    </w:p>
    <w:p w14:paraId="58FAA02C" w14:textId="77777777" w:rsidR="00BB3DD9" w:rsidRPr="00BB3DD9" w:rsidRDefault="00BB3DD9" w:rsidP="00BB3DD9">
      <w:pPr>
        <w:spacing w:line="276" w:lineRule="auto"/>
        <w:rPr>
          <w:rFonts w:ascii="Franklin Gothic Book" w:hAnsi="Franklin Gothic Book"/>
        </w:rPr>
      </w:pPr>
      <w:r w:rsidRPr="00BB3DD9">
        <w:rPr>
          <w:rFonts w:ascii="Franklin Gothic Book" w:hAnsi="Franklin Gothic Book"/>
        </w:rPr>
        <w:lastRenderedPageBreak/>
        <w:t xml:space="preserve">Links to the forms can be found on the Regional Arts Victoria website: </w:t>
      </w:r>
      <w:hyperlink r:id="rId18" w:history="1">
        <w:r w:rsidRPr="00BB3DD9">
          <w:rPr>
            <w:rStyle w:val="Hyperlink"/>
            <w:rFonts w:ascii="Franklin Gothic Book" w:hAnsi="Franklin Gothic Book" w:cstheme="minorBidi"/>
          </w:rPr>
          <w:t>rav.net.au/funding-opportunities/regional-arts-fund</w:t>
        </w:r>
      </w:hyperlink>
      <w:r w:rsidRPr="00BB3DD9">
        <w:rPr>
          <w:rFonts w:ascii="Franklin Gothic Book" w:hAnsi="Franklin Gothic Book"/>
        </w:rPr>
        <w:t xml:space="preserve"> </w:t>
      </w:r>
    </w:p>
    <w:p w14:paraId="680DF470" w14:textId="58BFF40A" w:rsidR="00E11C63" w:rsidRDefault="00A57E68" w:rsidP="004C17E0">
      <w:pPr>
        <w:autoSpaceDE w:val="0"/>
        <w:autoSpaceDN w:val="0"/>
        <w:adjustRightInd w:val="0"/>
        <w:spacing w:line="276" w:lineRule="auto"/>
        <w:rPr>
          <w:rFonts w:ascii="Franklin Gothic Book" w:hAnsi="Franklin Gothic Book" w:cs="Arial"/>
          <w:b/>
          <w:bCs/>
          <w:sz w:val="28"/>
        </w:rPr>
      </w:pPr>
      <w:r w:rsidRPr="00CB1333">
        <w:rPr>
          <w:rFonts w:ascii="Franklin Gothic Book" w:hAnsi="Franklin Gothic Book" w:cs="HelveticaNeue-Light"/>
        </w:rPr>
        <w:t xml:space="preserve"> </w:t>
      </w:r>
    </w:p>
    <w:p w14:paraId="3F45E187" w14:textId="7664D339" w:rsidR="00F3628E" w:rsidRPr="00CB1333" w:rsidRDefault="000B2945" w:rsidP="00CB1333">
      <w:pPr>
        <w:shd w:val="clear" w:color="auto" w:fill="FFFF00"/>
        <w:spacing w:line="276" w:lineRule="auto"/>
        <w:rPr>
          <w:rFonts w:ascii="Franklin Gothic Book" w:hAnsi="Franklin Gothic Book" w:cs="Arial"/>
          <w:b/>
          <w:bCs/>
          <w:sz w:val="28"/>
        </w:rPr>
      </w:pPr>
      <w:r>
        <w:rPr>
          <w:rFonts w:ascii="Franklin Gothic Book" w:hAnsi="Franklin Gothic Book" w:cs="Arial"/>
          <w:b/>
          <w:bCs/>
          <w:sz w:val="28"/>
        </w:rPr>
        <w:t>Assessment p</w:t>
      </w:r>
      <w:r w:rsidR="00E11C63" w:rsidRPr="00E11C63">
        <w:rPr>
          <w:rFonts w:ascii="Franklin Gothic Book" w:hAnsi="Franklin Gothic Book" w:cs="Arial"/>
          <w:b/>
          <w:bCs/>
          <w:sz w:val="28"/>
        </w:rPr>
        <w:t>rocesses</w:t>
      </w:r>
    </w:p>
    <w:p w14:paraId="6FBB658B" w14:textId="77777777" w:rsidR="00FF00C3" w:rsidRPr="00E11C63" w:rsidRDefault="00FF00C3" w:rsidP="00E11C63">
      <w:pPr>
        <w:spacing w:line="276" w:lineRule="auto"/>
        <w:rPr>
          <w:rFonts w:ascii="Franklin Gothic Book" w:hAnsi="Franklin Gothic Book"/>
          <w:lang w:eastAsia="en-AU"/>
        </w:rPr>
      </w:pPr>
    </w:p>
    <w:p w14:paraId="51639F9D" w14:textId="77777777" w:rsidR="00E11C63" w:rsidRPr="00E11C63" w:rsidRDefault="00E11C63" w:rsidP="00E11C63">
      <w:pPr>
        <w:spacing w:line="276" w:lineRule="auto"/>
        <w:rPr>
          <w:rFonts w:ascii="Franklin Gothic Book" w:hAnsi="Franklin Gothic Book"/>
          <w:b/>
        </w:rPr>
      </w:pPr>
      <w:bookmarkStart w:id="15" w:name="_Toc40278036"/>
      <w:r w:rsidRPr="00E11C63">
        <w:rPr>
          <w:rFonts w:ascii="Franklin Gothic Book" w:hAnsi="Franklin Gothic Book"/>
          <w:b/>
        </w:rPr>
        <w:t>RAF Relief</w:t>
      </w:r>
      <w:bookmarkEnd w:id="15"/>
    </w:p>
    <w:p w14:paraId="75EF1962" w14:textId="77777777" w:rsidR="00E11C63" w:rsidRPr="00E11C63" w:rsidRDefault="00E11C63" w:rsidP="00E11C63">
      <w:pPr>
        <w:spacing w:line="276" w:lineRule="auto"/>
        <w:rPr>
          <w:rFonts w:ascii="Franklin Gothic Book" w:hAnsi="Franklin Gothic Book"/>
        </w:rPr>
      </w:pPr>
      <w:r w:rsidRPr="00E11C63">
        <w:rPr>
          <w:rFonts w:ascii="Franklin Gothic Book" w:hAnsi="Franklin Gothic Book"/>
        </w:rPr>
        <w:t>Applications are processed and assessed internally by Regional Arts Victoria staff, with the aid of independent advisors selected by Regional Arts Victoria. Applicants will be notified of the outcome within 15 working days of receipt of their application.</w:t>
      </w:r>
    </w:p>
    <w:p w14:paraId="70ADAC26" w14:textId="77777777" w:rsidR="00E11C63" w:rsidRPr="00E11C63" w:rsidRDefault="00E11C63" w:rsidP="00E11C63">
      <w:pPr>
        <w:spacing w:line="276" w:lineRule="auto"/>
        <w:rPr>
          <w:rFonts w:ascii="Franklin Gothic Book" w:hAnsi="Franklin Gothic Book"/>
        </w:rPr>
      </w:pPr>
    </w:p>
    <w:p w14:paraId="51B22F35" w14:textId="77777777" w:rsidR="00E11C63" w:rsidRPr="00E11C63" w:rsidRDefault="00E11C63" w:rsidP="00E11C63">
      <w:pPr>
        <w:spacing w:line="276" w:lineRule="auto"/>
        <w:rPr>
          <w:rFonts w:ascii="Franklin Gothic Book" w:hAnsi="Franklin Gothic Book"/>
          <w:color w:val="FF0000"/>
        </w:rPr>
      </w:pPr>
      <w:r w:rsidRPr="00E11C63">
        <w:rPr>
          <w:rFonts w:ascii="Franklin Gothic Book" w:hAnsi="Franklin Gothic Book"/>
        </w:rPr>
        <w:t xml:space="preserve">The Australian Government Minister for the Arts has the option to announce recipients of these grants retrospectively. </w:t>
      </w:r>
    </w:p>
    <w:p w14:paraId="3BC9D268" w14:textId="77777777" w:rsidR="00E11C63" w:rsidRPr="00E11C63" w:rsidRDefault="00E11C63" w:rsidP="00E11C63">
      <w:pPr>
        <w:spacing w:line="276" w:lineRule="auto"/>
        <w:rPr>
          <w:rFonts w:ascii="Franklin Gothic Book" w:hAnsi="Franklin Gothic Book"/>
          <w:b/>
        </w:rPr>
      </w:pPr>
    </w:p>
    <w:p w14:paraId="4899A491" w14:textId="77777777" w:rsidR="00E11C63" w:rsidRPr="00E11C63" w:rsidRDefault="00E11C63" w:rsidP="00E11C63">
      <w:pPr>
        <w:spacing w:line="276" w:lineRule="auto"/>
        <w:rPr>
          <w:rFonts w:ascii="Franklin Gothic Book" w:hAnsi="Franklin Gothic Book"/>
          <w:b/>
        </w:rPr>
      </w:pPr>
      <w:bookmarkStart w:id="16" w:name="_Toc40278037"/>
      <w:r w:rsidRPr="00E11C63">
        <w:rPr>
          <w:rFonts w:ascii="Franklin Gothic Book" w:hAnsi="Franklin Gothic Book"/>
          <w:b/>
        </w:rPr>
        <w:t>RAF Recovery</w:t>
      </w:r>
      <w:bookmarkEnd w:id="16"/>
    </w:p>
    <w:p w14:paraId="494B1EC6" w14:textId="77777777" w:rsidR="00E11C63" w:rsidRPr="00E11C63" w:rsidRDefault="00E11C63" w:rsidP="00E11C63">
      <w:pPr>
        <w:spacing w:line="276" w:lineRule="auto"/>
        <w:rPr>
          <w:rFonts w:ascii="Franklin Gothic Book" w:hAnsi="Franklin Gothic Book"/>
        </w:rPr>
      </w:pPr>
      <w:r w:rsidRPr="00E11C63">
        <w:rPr>
          <w:rFonts w:ascii="Franklin Gothic Book" w:hAnsi="Franklin Gothic Book"/>
        </w:rPr>
        <w:t xml:space="preserve">All RAF Recovery Grants are assessed by an independent, external panel of artists and cultural workers from across Victoria selected by Regional Arts Victoria. The panel’s decisions are final. </w:t>
      </w:r>
    </w:p>
    <w:p w14:paraId="61E87270" w14:textId="77777777" w:rsidR="00E11C63" w:rsidRPr="00E11C63" w:rsidRDefault="00E11C63" w:rsidP="00E11C63">
      <w:pPr>
        <w:spacing w:line="276" w:lineRule="auto"/>
        <w:rPr>
          <w:rFonts w:ascii="Franklin Gothic Book" w:hAnsi="Franklin Gothic Book"/>
        </w:rPr>
      </w:pPr>
    </w:p>
    <w:p w14:paraId="2D7B0ABB" w14:textId="77777777" w:rsidR="00E11C63" w:rsidRPr="00E11C63" w:rsidRDefault="00E11C63" w:rsidP="00E11C63">
      <w:pPr>
        <w:spacing w:line="276" w:lineRule="auto"/>
        <w:rPr>
          <w:rFonts w:ascii="Franklin Gothic Book" w:hAnsi="Franklin Gothic Book"/>
        </w:rPr>
      </w:pPr>
      <w:r w:rsidRPr="00E11C63">
        <w:rPr>
          <w:rFonts w:ascii="Franklin Gothic Book" w:hAnsi="Franklin Gothic Book"/>
        </w:rPr>
        <w:t xml:space="preserve">The Australian Government Minister for the Arts has the option to announce the </w:t>
      </w:r>
      <w:r w:rsidRPr="00E11C63">
        <w:rPr>
          <w:rFonts w:ascii="Franklin Gothic Book" w:hAnsi="Franklin Gothic Book"/>
          <w:i/>
        </w:rPr>
        <w:t>Regional Arts Fund</w:t>
      </w:r>
      <w:r w:rsidRPr="00E11C63">
        <w:rPr>
          <w:rFonts w:ascii="Franklin Gothic Book" w:hAnsi="Franklin Gothic Book"/>
        </w:rPr>
        <w:t xml:space="preserve"> Recovery Grant recipients, after which Regional Arts Victoria staff notify all applicants. Notification of the outcome can take around three months after the Grant round closing date. Please be aware this is an indicative time frame only.</w:t>
      </w:r>
    </w:p>
    <w:p w14:paraId="64576BD1" w14:textId="77777777" w:rsidR="00E11C63" w:rsidRPr="00E11C63" w:rsidRDefault="00E11C63" w:rsidP="00E11C63">
      <w:pPr>
        <w:spacing w:line="276" w:lineRule="auto"/>
        <w:rPr>
          <w:rFonts w:ascii="Franklin Gothic Book" w:hAnsi="Franklin Gothic Book"/>
          <w:b/>
        </w:rPr>
      </w:pPr>
    </w:p>
    <w:p w14:paraId="08D0207F" w14:textId="77777777" w:rsidR="00E11C63" w:rsidRPr="00E11C63" w:rsidRDefault="00E11C63" w:rsidP="00E11C63">
      <w:pPr>
        <w:spacing w:line="276" w:lineRule="auto"/>
        <w:rPr>
          <w:rFonts w:ascii="Franklin Gothic Book" w:hAnsi="Franklin Gothic Book"/>
          <w:b/>
        </w:rPr>
      </w:pPr>
      <w:bookmarkStart w:id="17" w:name="_Toc40278038"/>
      <w:r w:rsidRPr="00E11C63">
        <w:rPr>
          <w:rFonts w:ascii="Franklin Gothic Book" w:hAnsi="Franklin Gothic Book"/>
          <w:b/>
        </w:rPr>
        <w:t>RAF Renewal</w:t>
      </w:r>
      <w:bookmarkEnd w:id="17"/>
    </w:p>
    <w:p w14:paraId="337B6D5F" w14:textId="77777777" w:rsidR="00E11C63" w:rsidRDefault="00E11C63" w:rsidP="00E11C63">
      <w:pPr>
        <w:spacing w:line="276" w:lineRule="auto"/>
        <w:rPr>
          <w:rFonts w:ascii="Franklin Gothic Book" w:hAnsi="Franklin Gothic Book"/>
        </w:rPr>
      </w:pPr>
      <w:r w:rsidRPr="00E11C63">
        <w:rPr>
          <w:rFonts w:ascii="Franklin Gothic Book" w:hAnsi="Franklin Gothic Book"/>
        </w:rPr>
        <w:t xml:space="preserve">Applications are by Expression of Interest, by invitation only. </w:t>
      </w:r>
    </w:p>
    <w:p w14:paraId="14156F30" w14:textId="77777777" w:rsidR="00E11C63" w:rsidRPr="00E11C63" w:rsidRDefault="00E11C63" w:rsidP="00E11C63">
      <w:pPr>
        <w:spacing w:line="276" w:lineRule="auto"/>
        <w:rPr>
          <w:rFonts w:ascii="Franklin Gothic Book" w:hAnsi="Franklin Gothic Book"/>
        </w:rPr>
      </w:pPr>
    </w:p>
    <w:p w14:paraId="7A5E1663" w14:textId="77777777" w:rsidR="000B2945" w:rsidRDefault="00E11C63" w:rsidP="00E11C63">
      <w:pPr>
        <w:spacing w:line="276" w:lineRule="auto"/>
        <w:rPr>
          <w:rFonts w:ascii="Franklin Gothic Book" w:hAnsi="Franklin Gothic Book"/>
        </w:rPr>
      </w:pPr>
      <w:r w:rsidRPr="00E11C63">
        <w:rPr>
          <w:rFonts w:ascii="Franklin Gothic Book" w:hAnsi="Franklin Gothic Book"/>
        </w:rPr>
        <w:t>These will be assessed by Regional Arts Australia, in consultation with the Department.</w:t>
      </w:r>
    </w:p>
    <w:p w14:paraId="2F0E25A7" w14:textId="77777777" w:rsidR="000B2945" w:rsidRPr="00CB1333" w:rsidRDefault="000B2945" w:rsidP="000B2945">
      <w:pPr>
        <w:pStyle w:val="ListParagraph"/>
        <w:spacing w:line="276" w:lineRule="auto"/>
        <w:ind w:left="714" w:right="357"/>
        <w:contextualSpacing w:val="0"/>
        <w:rPr>
          <w:rFonts w:ascii="Franklin Gothic Book" w:hAnsi="Franklin Gothic Book"/>
          <w:lang w:eastAsia="en-AU"/>
        </w:rPr>
      </w:pPr>
    </w:p>
    <w:p w14:paraId="0AAA6355" w14:textId="77777777" w:rsidR="000B2945" w:rsidRDefault="000B2945">
      <w:pPr>
        <w:rPr>
          <w:rFonts w:ascii="Franklin Gothic Book" w:hAnsi="Franklin Gothic Book"/>
          <w:b/>
          <w:bCs/>
          <w:sz w:val="28"/>
          <w:szCs w:val="28"/>
        </w:rPr>
      </w:pPr>
      <w:r>
        <w:br w:type="page"/>
      </w:r>
    </w:p>
    <w:p w14:paraId="4CC746B8" w14:textId="05042274" w:rsidR="000B2945" w:rsidRPr="00CB1333" w:rsidRDefault="000B2945" w:rsidP="000B2945">
      <w:pPr>
        <w:pStyle w:val="Heading1"/>
        <w:spacing w:line="276" w:lineRule="auto"/>
      </w:pPr>
      <w:bookmarkStart w:id="18" w:name="_Toc43902028"/>
      <w:r>
        <w:lastRenderedPageBreak/>
        <w:t>Assessment c</w:t>
      </w:r>
      <w:r w:rsidRPr="000B2945">
        <w:t>riteria</w:t>
      </w:r>
      <w:bookmarkEnd w:id="18"/>
    </w:p>
    <w:p w14:paraId="13F0CC86" w14:textId="77777777" w:rsidR="000B2945" w:rsidRPr="00FF00C3" w:rsidRDefault="000B2945" w:rsidP="000B2945">
      <w:pPr>
        <w:pStyle w:val="Heading2"/>
        <w:spacing w:before="0" w:line="276" w:lineRule="auto"/>
        <w:rPr>
          <w:rFonts w:ascii="Franklin Gothic Book" w:hAnsi="Franklin Gothic Book"/>
          <w:color w:val="auto"/>
          <w:sz w:val="24"/>
          <w:szCs w:val="24"/>
          <w:u w:val="single"/>
        </w:rPr>
      </w:pPr>
    </w:p>
    <w:p w14:paraId="66183EAE" w14:textId="3CFD5952" w:rsidR="000B2945" w:rsidRDefault="000B2945" w:rsidP="000B2945">
      <w:pPr>
        <w:pStyle w:val="NormalWeb"/>
        <w:spacing w:before="0" w:beforeAutospacing="0" w:after="0" w:afterAutospacing="0" w:line="276" w:lineRule="auto"/>
        <w:rPr>
          <w:rFonts w:ascii="Franklin Gothic Book" w:hAnsi="Franklin Gothic Book" w:cstheme="minorHAnsi"/>
        </w:rPr>
      </w:pPr>
      <w:r w:rsidRPr="000B2945">
        <w:rPr>
          <w:rFonts w:ascii="Franklin Gothic Book" w:hAnsi="Franklin Gothic Book" w:cstheme="minorHAnsi"/>
        </w:rPr>
        <w:t xml:space="preserve">All projects must include clearly defined arts and cultural activity.  All applications are assessed against the following six criteria. The questions below each criterion are prompts for the assessors; however in some cases it is understood that not all projects are able to meet every criteria. </w:t>
      </w:r>
    </w:p>
    <w:p w14:paraId="53359DB6" w14:textId="77777777" w:rsidR="000B2945" w:rsidRPr="000B2945" w:rsidRDefault="000B2945" w:rsidP="000B2945">
      <w:pPr>
        <w:pStyle w:val="NormalWeb"/>
        <w:spacing w:before="0" w:beforeAutospacing="0" w:after="0" w:afterAutospacing="0" w:line="276" w:lineRule="auto"/>
        <w:rPr>
          <w:rFonts w:ascii="Franklin Gothic Book" w:hAnsi="Franklin Gothic Book" w:cstheme="minorHAnsi"/>
        </w:rPr>
      </w:pPr>
    </w:p>
    <w:p w14:paraId="4B2986C1" w14:textId="77777777" w:rsidR="000B2945" w:rsidRPr="000B2945" w:rsidRDefault="000B2945" w:rsidP="000B2945">
      <w:pPr>
        <w:spacing w:line="276" w:lineRule="auto"/>
        <w:rPr>
          <w:rFonts w:ascii="Franklin Gothic Book" w:hAnsi="Franklin Gothic Book"/>
        </w:rPr>
      </w:pPr>
      <w:bookmarkStart w:id="19" w:name="_Toc40278040"/>
      <w:r w:rsidRPr="000B2945">
        <w:rPr>
          <w:rFonts w:ascii="Franklin Gothic Book" w:hAnsi="Franklin Gothic Book"/>
          <w:b/>
        </w:rPr>
        <w:t>IMPACT</w:t>
      </w:r>
      <w:bookmarkEnd w:id="19"/>
    </w:p>
    <w:p w14:paraId="13238963" w14:textId="77777777" w:rsidR="000B2945" w:rsidRPr="000B2945" w:rsidRDefault="000B2945" w:rsidP="000B2945">
      <w:pPr>
        <w:spacing w:line="276" w:lineRule="auto"/>
        <w:rPr>
          <w:rFonts w:ascii="Franklin Gothic Book" w:hAnsi="Franklin Gothic Book" w:cstheme="minorHAnsi"/>
          <w:bCs/>
        </w:rPr>
      </w:pPr>
      <w:r w:rsidRPr="000B2945">
        <w:rPr>
          <w:rFonts w:ascii="Franklin Gothic Book" w:hAnsi="Franklin Gothic Book" w:cstheme="minorHAnsi"/>
          <w:color w:val="000000" w:themeColor="text1"/>
        </w:rPr>
        <w:t>Encouraging and supporting sustainable economic, social and cultural development in regional communities</w:t>
      </w:r>
    </w:p>
    <w:p w14:paraId="555A4453" w14:textId="77777777" w:rsidR="000B2945" w:rsidRPr="000B2945" w:rsidRDefault="000B2945" w:rsidP="000B2945">
      <w:pPr>
        <w:pStyle w:val="ListParagraph"/>
        <w:numPr>
          <w:ilvl w:val="0"/>
          <w:numId w:val="23"/>
        </w:numPr>
        <w:spacing w:line="276" w:lineRule="auto"/>
        <w:rPr>
          <w:rFonts w:ascii="Franklin Gothic Book" w:hAnsi="Franklin Gothic Book" w:cstheme="minorHAnsi"/>
          <w:bCs/>
        </w:rPr>
      </w:pPr>
      <w:r w:rsidRPr="000B2945">
        <w:rPr>
          <w:rFonts w:ascii="Franklin Gothic Book" w:hAnsi="Franklin Gothic Book" w:cstheme="minorHAnsi"/>
          <w:bCs/>
        </w:rPr>
        <w:t xml:space="preserve">Are there long term outcomes for the project? </w:t>
      </w:r>
    </w:p>
    <w:p w14:paraId="02FC0830" w14:textId="77777777" w:rsidR="000B2945" w:rsidRPr="000B2945" w:rsidRDefault="000B2945" w:rsidP="000B2945">
      <w:pPr>
        <w:pStyle w:val="ListParagraph"/>
        <w:numPr>
          <w:ilvl w:val="0"/>
          <w:numId w:val="23"/>
        </w:numPr>
        <w:spacing w:line="276" w:lineRule="auto"/>
        <w:rPr>
          <w:rFonts w:ascii="Franklin Gothic Book" w:hAnsi="Franklin Gothic Book" w:cstheme="minorHAnsi"/>
          <w:bCs/>
        </w:rPr>
      </w:pPr>
      <w:r w:rsidRPr="000B2945">
        <w:rPr>
          <w:rFonts w:ascii="Franklin Gothic Book" w:hAnsi="Franklin Gothic Book" w:cstheme="minorHAnsi"/>
          <w:bCs/>
        </w:rPr>
        <w:t>Does it create opportunities for future cultural activity?</w:t>
      </w:r>
    </w:p>
    <w:p w14:paraId="19D2B95C" w14:textId="77777777" w:rsidR="000B2945" w:rsidRPr="000B2945" w:rsidRDefault="000B2945" w:rsidP="000B2945">
      <w:pPr>
        <w:pStyle w:val="ListParagraph"/>
        <w:numPr>
          <w:ilvl w:val="0"/>
          <w:numId w:val="23"/>
        </w:numPr>
        <w:spacing w:line="276" w:lineRule="auto"/>
        <w:rPr>
          <w:rFonts w:ascii="Franklin Gothic Book" w:hAnsi="Franklin Gothic Book" w:cstheme="minorHAnsi"/>
          <w:bCs/>
        </w:rPr>
      </w:pPr>
      <w:r w:rsidRPr="000B2945">
        <w:rPr>
          <w:rFonts w:ascii="Franklin Gothic Book" w:hAnsi="Franklin Gothic Book" w:cstheme="minorHAnsi"/>
          <w:bCs/>
        </w:rPr>
        <w:t>Are there any sustainable economic benefits to the project (e.g. increased activity for local tourism and business, paid opportunities for artists, etc.)?</w:t>
      </w:r>
    </w:p>
    <w:p w14:paraId="441DC070" w14:textId="77777777" w:rsidR="000B2945" w:rsidRPr="000B2945" w:rsidRDefault="000B2945" w:rsidP="000B2945">
      <w:pPr>
        <w:pStyle w:val="ListParagraph"/>
        <w:numPr>
          <w:ilvl w:val="0"/>
          <w:numId w:val="23"/>
        </w:numPr>
        <w:spacing w:line="276" w:lineRule="auto"/>
        <w:rPr>
          <w:rFonts w:ascii="Franklin Gothic Book" w:hAnsi="Franklin Gothic Book" w:cstheme="minorHAnsi"/>
          <w:bCs/>
        </w:rPr>
      </w:pPr>
      <w:r w:rsidRPr="000B2945">
        <w:rPr>
          <w:rFonts w:ascii="Franklin Gothic Book" w:hAnsi="Franklin Gothic Book" w:cstheme="minorHAnsi"/>
          <w:bCs/>
        </w:rPr>
        <w:t>Are there any sustainable social benefits to the project (e.g. health, social cohesion, access, etc.)?</w:t>
      </w:r>
    </w:p>
    <w:p w14:paraId="446C5424" w14:textId="77777777" w:rsidR="000B2945" w:rsidRPr="000B2945" w:rsidRDefault="000B2945" w:rsidP="000B2945">
      <w:pPr>
        <w:spacing w:line="276" w:lineRule="auto"/>
        <w:rPr>
          <w:rFonts w:ascii="Franklin Gothic Book" w:hAnsi="Franklin Gothic Book"/>
        </w:rPr>
      </w:pPr>
    </w:p>
    <w:p w14:paraId="0AE4BF8D" w14:textId="77777777" w:rsidR="000B2945" w:rsidRPr="000B2945" w:rsidRDefault="000B2945" w:rsidP="000B2945">
      <w:pPr>
        <w:spacing w:line="276" w:lineRule="auto"/>
        <w:rPr>
          <w:rFonts w:ascii="Franklin Gothic Book" w:hAnsi="Franklin Gothic Book"/>
        </w:rPr>
      </w:pPr>
      <w:bookmarkStart w:id="20" w:name="_Toc40278041"/>
      <w:r w:rsidRPr="000B2945">
        <w:rPr>
          <w:rFonts w:ascii="Franklin Gothic Book" w:hAnsi="Franklin Gothic Book"/>
          <w:b/>
        </w:rPr>
        <w:t>PARTNERSHIP</w:t>
      </w:r>
      <w:bookmarkEnd w:id="20"/>
    </w:p>
    <w:p w14:paraId="049528DE" w14:textId="77777777" w:rsidR="000B2945" w:rsidRPr="000B2945" w:rsidRDefault="000B2945" w:rsidP="000B2945">
      <w:pPr>
        <w:spacing w:line="276" w:lineRule="auto"/>
        <w:rPr>
          <w:rFonts w:ascii="Franklin Gothic Book" w:hAnsi="Franklin Gothic Book" w:cstheme="minorHAnsi"/>
          <w:color w:val="000000" w:themeColor="text1"/>
        </w:rPr>
      </w:pPr>
      <w:r w:rsidRPr="000B2945">
        <w:rPr>
          <w:rFonts w:ascii="Franklin Gothic Book" w:hAnsi="Franklin Gothic Book" w:cstheme="minorHAnsi"/>
          <w:color w:val="000000" w:themeColor="text1"/>
        </w:rPr>
        <w:t>Developing partnerships and networks that leverage financial and/or in-kind support for specific projects and encourage ongoing collaboration</w:t>
      </w:r>
    </w:p>
    <w:p w14:paraId="694D794E" w14:textId="77777777" w:rsidR="000B2945" w:rsidRPr="000B2945" w:rsidRDefault="000B2945" w:rsidP="000B2945">
      <w:pPr>
        <w:pStyle w:val="ListParagraph"/>
        <w:numPr>
          <w:ilvl w:val="0"/>
          <w:numId w:val="24"/>
        </w:numPr>
        <w:spacing w:line="276" w:lineRule="auto"/>
        <w:rPr>
          <w:rFonts w:ascii="Franklin Gothic Book" w:hAnsi="Franklin Gothic Book" w:cstheme="minorHAnsi"/>
          <w:bCs/>
        </w:rPr>
      </w:pPr>
      <w:r w:rsidRPr="000B2945">
        <w:rPr>
          <w:rFonts w:ascii="Franklin Gothic Book" w:hAnsi="Franklin Gothic Book" w:cstheme="minorHAnsi"/>
          <w:bCs/>
        </w:rPr>
        <w:t>Is community support for this project evidenced through partnerships and collaborations?</w:t>
      </w:r>
    </w:p>
    <w:p w14:paraId="5C338910" w14:textId="77777777" w:rsidR="000B2945" w:rsidRPr="000B2945" w:rsidRDefault="000B2945" w:rsidP="000B2945">
      <w:pPr>
        <w:pStyle w:val="ListParagraph"/>
        <w:numPr>
          <w:ilvl w:val="0"/>
          <w:numId w:val="24"/>
        </w:numPr>
        <w:spacing w:line="276" w:lineRule="auto"/>
        <w:rPr>
          <w:rFonts w:ascii="Franklin Gothic Book" w:hAnsi="Franklin Gothic Book" w:cstheme="minorHAnsi"/>
          <w:bCs/>
        </w:rPr>
      </w:pPr>
      <w:r w:rsidRPr="000B2945">
        <w:rPr>
          <w:rFonts w:ascii="Franklin Gothic Book" w:hAnsi="Franklin Gothic Book" w:cstheme="minorHAnsi"/>
          <w:bCs/>
        </w:rPr>
        <w:t>Do these leverage financial and/or in-kind support for the project?</w:t>
      </w:r>
    </w:p>
    <w:p w14:paraId="401E21F3" w14:textId="77777777" w:rsidR="000B2945" w:rsidRPr="000B2945" w:rsidRDefault="000B2945" w:rsidP="000B2945">
      <w:pPr>
        <w:pStyle w:val="ListParagraph"/>
        <w:numPr>
          <w:ilvl w:val="0"/>
          <w:numId w:val="24"/>
        </w:numPr>
        <w:spacing w:line="276" w:lineRule="auto"/>
        <w:rPr>
          <w:rFonts w:ascii="Franklin Gothic Book" w:hAnsi="Franklin Gothic Book" w:cstheme="minorHAnsi"/>
          <w:bCs/>
        </w:rPr>
      </w:pPr>
      <w:r w:rsidRPr="000B2945">
        <w:rPr>
          <w:rFonts w:ascii="Franklin Gothic Book" w:hAnsi="Franklin Gothic Book" w:cstheme="minorHAnsi"/>
          <w:bCs/>
        </w:rPr>
        <w:t>Does the project assist the development of networks, collaborations and partnerships that could support future cultural activity?</w:t>
      </w:r>
    </w:p>
    <w:p w14:paraId="5F0939C6" w14:textId="77777777" w:rsidR="000B2945" w:rsidRPr="000B2945" w:rsidRDefault="000B2945" w:rsidP="000B2945">
      <w:pPr>
        <w:pStyle w:val="ListParagraph"/>
        <w:numPr>
          <w:ilvl w:val="0"/>
          <w:numId w:val="24"/>
        </w:numPr>
        <w:spacing w:line="276" w:lineRule="auto"/>
        <w:rPr>
          <w:rFonts w:ascii="Franklin Gothic Book" w:hAnsi="Franklin Gothic Book" w:cstheme="minorHAnsi"/>
          <w:bCs/>
        </w:rPr>
      </w:pPr>
      <w:r w:rsidRPr="000B2945">
        <w:rPr>
          <w:rFonts w:ascii="Franklin Gothic Book" w:hAnsi="Franklin Gothic Book" w:cstheme="minorHAnsi"/>
          <w:bCs/>
        </w:rPr>
        <w:t>Is there appropriate community, council or other support for this project?</w:t>
      </w:r>
    </w:p>
    <w:p w14:paraId="7FFA3A3E" w14:textId="77777777" w:rsidR="000B2945" w:rsidRPr="000B2945" w:rsidRDefault="000B2945" w:rsidP="000B2945">
      <w:pPr>
        <w:spacing w:line="276" w:lineRule="auto"/>
        <w:rPr>
          <w:rFonts w:ascii="Franklin Gothic Book" w:hAnsi="Franklin Gothic Book"/>
        </w:rPr>
      </w:pPr>
    </w:p>
    <w:p w14:paraId="3D994A25" w14:textId="77777777" w:rsidR="000B2945" w:rsidRPr="000B2945" w:rsidRDefault="000B2945" w:rsidP="000B2945">
      <w:pPr>
        <w:spacing w:line="276" w:lineRule="auto"/>
        <w:rPr>
          <w:rFonts w:ascii="Franklin Gothic Book" w:hAnsi="Franklin Gothic Book"/>
        </w:rPr>
      </w:pPr>
      <w:bookmarkStart w:id="21" w:name="_Toc40278042"/>
      <w:r w:rsidRPr="000B2945">
        <w:rPr>
          <w:rFonts w:ascii="Franklin Gothic Book" w:hAnsi="Franklin Gothic Book"/>
          <w:b/>
        </w:rPr>
        <w:t>REACH</w:t>
      </w:r>
      <w:bookmarkEnd w:id="21"/>
    </w:p>
    <w:p w14:paraId="3CBE3D64" w14:textId="77777777" w:rsidR="000B2945" w:rsidRPr="000B2945" w:rsidRDefault="000B2945" w:rsidP="000B2945">
      <w:pPr>
        <w:spacing w:line="276" w:lineRule="auto"/>
        <w:rPr>
          <w:rFonts w:ascii="Franklin Gothic Book" w:hAnsi="Franklin Gothic Book" w:cstheme="minorHAnsi"/>
        </w:rPr>
      </w:pPr>
      <w:r w:rsidRPr="000B2945">
        <w:rPr>
          <w:rFonts w:ascii="Franklin Gothic Book" w:hAnsi="Franklin Gothic Book" w:cstheme="minorHAnsi"/>
          <w:color w:val="000000" w:themeColor="text1"/>
        </w:rPr>
        <w:t>Developing audiences and broadening community engagement with the arts</w:t>
      </w:r>
      <w:r w:rsidRPr="000B2945">
        <w:rPr>
          <w:rFonts w:ascii="Franklin Gothic Book" w:hAnsi="Franklin Gothic Book" w:cstheme="minorHAnsi"/>
        </w:rPr>
        <w:t xml:space="preserve"> </w:t>
      </w:r>
    </w:p>
    <w:p w14:paraId="6945F7E6" w14:textId="77777777" w:rsidR="000B2945" w:rsidRPr="000B2945" w:rsidRDefault="000B2945" w:rsidP="000B2945">
      <w:pPr>
        <w:pStyle w:val="ListParagraph"/>
        <w:numPr>
          <w:ilvl w:val="0"/>
          <w:numId w:val="25"/>
        </w:numPr>
        <w:spacing w:line="276" w:lineRule="auto"/>
        <w:rPr>
          <w:rFonts w:ascii="Franklin Gothic Book" w:hAnsi="Franklin Gothic Book" w:cstheme="minorHAnsi"/>
        </w:rPr>
      </w:pPr>
      <w:r w:rsidRPr="000B2945">
        <w:rPr>
          <w:rFonts w:ascii="Franklin Gothic Book" w:hAnsi="Franklin Gothic Book" w:cstheme="minorHAnsi"/>
        </w:rPr>
        <w:t>Does the project provide access to social and cultural development opportunities for diverse communities, practitioners, participants and/or audiences?</w:t>
      </w:r>
    </w:p>
    <w:p w14:paraId="3C4412D7" w14:textId="77777777" w:rsidR="000B2945" w:rsidRPr="000B2945" w:rsidRDefault="000B2945" w:rsidP="000B2945">
      <w:pPr>
        <w:pStyle w:val="ListParagraph"/>
        <w:numPr>
          <w:ilvl w:val="0"/>
          <w:numId w:val="25"/>
        </w:numPr>
        <w:spacing w:line="276" w:lineRule="auto"/>
        <w:rPr>
          <w:rFonts w:ascii="Franklin Gothic Book" w:hAnsi="Franklin Gothic Book" w:cstheme="minorHAnsi"/>
          <w:bCs/>
        </w:rPr>
      </w:pPr>
      <w:r w:rsidRPr="000B2945">
        <w:rPr>
          <w:rFonts w:ascii="Franklin Gothic Book" w:hAnsi="Franklin Gothic Book" w:cstheme="minorHAnsi"/>
        </w:rPr>
        <w:t>How is the project providing opportunities for community members or groups to participate in the arts?</w:t>
      </w:r>
    </w:p>
    <w:p w14:paraId="1A93853E" w14:textId="77777777" w:rsidR="000B2945" w:rsidRPr="000B2945" w:rsidRDefault="000B2945" w:rsidP="000B2945">
      <w:pPr>
        <w:pStyle w:val="ListParagraph"/>
        <w:numPr>
          <w:ilvl w:val="0"/>
          <w:numId w:val="25"/>
        </w:numPr>
        <w:spacing w:line="276" w:lineRule="auto"/>
        <w:rPr>
          <w:rFonts w:ascii="Franklin Gothic Book" w:hAnsi="Franklin Gothic Book" w:cstheme="minorHAnsi"/>
          <w:bCs/>
        </w:rPr>
      </w:pPr>
      <w:r w:rsidRPr="000B2945">
        <w:rPr>
          <w:rFonts w:ascii="Franklin Gothic Book" w:hAnsi="Franklin Gothic Book" w:cstheme="minorHAnsi"/>
          <w:bCs/>
        </w:rPr>
        <w:t>Does the project develop audiences by attracting new attendees or participants?</w:t>
      </w:r>
    </w:p>
    <w:p w14:paraId="286B6BC6" w14:textId="77777777" w:rsidR="000B2945" w:rsidRPr="000B2945" w:rsidRDefault="000B2945" w:rsidP="000B2945">
      <w:pPr>
        <w:pStyle w:val="ListParagraph"/>
        <w:numPr>
          <w:ilvl w:val="0"/>
          <w:numId w:val="25"/>
        </w:numPr>
        <w:spacing w:line="276" w:lineRule="auto"/>
        <w:rPr>
          <w:rFonts w:ascii="Franklin Gothic Book" w:hAnsi="Franklin Gothic Book" w:cstheme="minorHAnsi"/>
          <w:bCs/>
        </w:rPr>
      </w:pPr>
      <w:r w:rsidRPr="000B2945">
        <w:rPr>
          <w:rFonts w:ascii="Franklin Gothic Book" w:hAnsi="Franklin Gothic Book" w:cstheme="minorHAnsi"/>
          <w:bCs/>
        </w:rPr>
        <w:t xml:space="preserve">Does the project develop audiences by extending their experience of the arts? </w:t>
      </w:r>
    </w:p>
    <w:p w14:paraId="3C125303" w14:textId="77777777" w:rsidR="000B2945" w:rsidRPr="000B2945" w:rsidRDefault="000B2945" w:rsidP="000B2945">
      <w:pPr>
        <w:pStyle w:val="ListParagraph"/>
        <w:spacing w:line="276" w:lineRule="auto"/>
        <w:ind w:left="1080" w:firstLine="60"/>
        <w:rPr>
          <w:rFonts w:ascii="Franklin Gothic Book" w:hAnsi="Franklin Gothic Book" w:cstheme="minorHAnsi"/>
          <w:bCs/>
        </w:rPr>
      </w:pPr>
    </w:p>
    <w:p w14:paraId="260769E4" w14:textId="77777777" w:rsidR="000B2945" w:rsidRPr="000B2945" w:rsidRDefault="000B2945" w:rsidP="000B2945">
      <w:pPr>
        <w:spacing w:line="276" w:lineRule="auto"/>
        <w:rPr>
          <w:rFonts w:ascii="Franklin Gothic Book" w:hAnsi="Franklin Gothic Book"/>
        </w:rPr>
      </w:pPr>
      <w:bookmarkStart w:id="22" w:name="_Toc40278043"/>
      <w:r w:rsidRPr="000B2945">
        <w:rPr>
          <w:rFonts w:ascii="Franklin Gothic Book" w:hAnsi="Franklin Gothic Book"/>
          <w:b/>
        </w:rPr>
        <w:t>OPPORTUNITY</w:t>
      </w:r>
      <w:bookmarkEnd w:id="22"/>
      <w:r w:rsidRPr="000B2945">
        <w:rPr>
          <w:rFonts w:ascii="Franklin Gothic Book" w:hAnsi="Franklin Gothic Book"/>
        </w:rPr>
        <w:t xml:space="preserve"> </w:t>
      </w:r>
    </w:p>
    <w:p w14:paraId="05761477" w14:textId="77777777" w:rsidR="000B2945" w:rsidRPr="000B2945" w:rsidRDefault="000B2945" w:rsidP="000B2945">
      <w:pPr>
        <w:spacing w:line="276" w:lineRule="auto"/>
        <w:rPr>
          <w:rFonts w:ascii="Franklin Gothic Book" w:hAnsi="Franklin Gothic Book"/>
        </w:rPr>
      </w:pPr>
      <w:r w:rsidRPr="000B2945">
        <w:rPr>
          <w:rFonts w:ascii="Franklin Gothic Book" w:hAnsi="Franklin Gothic Book" w:cstheme="minorHAnsi"/>
          <w:color w:val="000000" w:themeColor="text1"/>
        </w:rPr>
        <w:t>Increasing employment and professional development opportunities for, and raising the profile of, regional and remote artists and/or arts workers</w:t>
      </w:r>
    </w:p>
    <w:p w14:paraId="1DFBDB65" w14:textId="77777777" w:rsidR="000B2945" w:rsidRPr="000B2945" w:rsidRDefault="000B2945" w:rsidP="000B2945">
      <w:pPr>
        <w:pStyle w:val="ListParagraph"/>
        <w:numPr>
          <w:ilvl w:val="0"/>
          <w:numId w:val="26"/>
        </w:numPr>
        <w:spacing w:line="276" w:lineRule="auto"/>
        <w:rPr>
          <w:rFonts w:ascii="Franklin Gothic Book" w:hAnsi="Franklin Gothic Book" w:cstheme="minorHAnsi"/>
          <w:bCs/>
        </w:rPr>
      </w:pPr>
      <w:r w:rsidRPr="000B2945">
        <w:rPr>
          <w:rFonts w:ascii="Franklin Gothic Book" w:hAnsi="Franklin Gothic Book" w:cstheme="minorHAnsi"/>
          <w:bCs/>
        </w:rPr>
        <w:t>Does the project provide employment opportunities for regional artists or arts workers?</w:t>
      </w:r>
    </w:p>
    <w:p w14:paraId="621C7413" w14:textId="77777777" w:rsidR="000B2945" w:rsidRPr="000B2945" w:rsidRDefault="000B2945" w:rsidP="000B2945">
      <w:pPr>
        <w:pStyle w:val="ListParagraph"/>
        <w:numPr>
          <w:ilvl w:val="0"/>
          <w:numId w:val="26"/>
        </w:numPr>
        <w:spacing w:line="276" w:lineRule="auto"/>
        <w:rPr>
          <w:rFonts w:ascii="Franklin Gothic Book" w:hAnsi="Franklin Gothic Book" w:cstheme="minorHAnsi"/>
          <w:bCs/>
        </w:rPr>
      </w:pPr>
      <w:r w:rsidRPr="000B2945">
        <w:rPr>
          <w:rFonts w:ascii="Franklin Gothic Book" w:hAnsi="Franklin Gothic Book" w:cstheme="minorHAnsi"/>
          <w:bCs/>
        </w:rPr>
        <w:t>Does the project raise the profile of regional artists or arts workers?</w:t>
      </w:r>
    </w:p>
    <w:p w14:paraId="789DFA8E" w14:textId="77777777" w:rsidR="000B2945" w:rsidRPr="000B2945" w:rsidRDefault="000B2945" w:rsidP="000B2945">
      <w:pPr>
        <w:pStyle w:val="ListParagraph"/>
        <w:numPr>
          <w:ilvl w:val="0"/>
          <w:numId w:val="26"/>
        </w:numPr>
        <w:spacing w:line="276" w:lineRule="auto"/>
        <w:rPr>
          <w:rFonts w:ascii="Franklin Gothic Book" w:hAnsi="Franklin Gothic Book" w:cstheme="minorHAnsi"/>
          <w:bCs/>
        </w:rPr>
      </w:pPr>
      <w:r w:rsidRPr="000B2945">
        <w:rPr>
          <w:rFonts w:ascii="Franklin Gothic Book" w:hAnsi="Franklin Gothic Book" w:cstheme="minorHAnsi"/>
          <w:bCs/>
        </w:rPr>
        <w:t>Does the project allow an artist access to an exceptional or rare opportunity?</w:t>
      </w:r>
    </w:p>
    <w:p w14:paraId="5FA20AE0" w14:textId="77777777" w:rsidR="000B2945" w:rsidRPr="000B2945" w:rsidRDefault="000B2945" w:rsidP="000B2945">
      <w:pPr>
        <w:pStyle w:val="ListParagraph"/>
        <w:numPr>
          <w:ilvl w:val="0"/>
          <w:numId w:val="26"/>
        </w:numPr>
        <w:spacing w:line="276" w:lineRule="auto"/>
        <w:rPr>
          <w:rFonts w:ascii="Franklin Gothic Book" w:hAnsi="Franklin Gothic Book" w:cstheme="minorHAnsi"/>
          <w:bCs/>
        </w:rPr>
      </w:pPr>
      <w:r w:rsidRPr="000B2945">
        <w:rPr>
          <w:rFonts w:ascii="Franklin Gothic Book" w:hAnsi="Franklin Gothic Book" w:cstheme="minorHAnsi"/>
        </w:rPr>
        <w:t>Does the project help develop the artist’s skills?</w:t>
      </w:r>
    </w:p>
    <w:p w14:paraId="668825CA" w14:textId="77777777" w:rsidR="000B2945" w:rsidRPr="000B2945" w:rsidRDefault="000B2945" w:rsidP="000B2945">
      <w:pPr>
        <w:pStyle w:val="ListParagraph"/>
        <w:spacing w:line="276" w:lineRule="auto"/>
        <w:rPr>
          <w:rFonts w:ascii="Franklin Gothic Book" w:hAnsi="Franklin Gothic Book" w:cstheme="minorHAnsi"/>
          <w:bCs/>
        </w:rPr>
      </w:pPr>
    </w:p>
    <w:p w14:paraId="101E9E3D" w14:textId="77777777" w:rsidR="000B2945" w:rsidRPr="000B2945" w:rsidRDefault="000B2945" w:rsidP="000B2945">
      <w:pPr>
        <w:spacing w:line="276" w:lineRule="auto"/>
        <w:rPr>
          <w:rFonts w:ascii="Franklin Gothic Book" w:hAnsi="Franklin Gothic Book"/>
        </w:rPr>
      </w:pPr>
      <w:bookmarkStart w:id="23" w:name="_Toc40278044"/>
      <w:r w:rsidRPr="000B2945">
        <w:rPr>
          <w:rFonts w:ascii="Franklin Gothic Book" w:hAnsi="Franklin Gothic Book"/>
          <w:b/>
        </w:rPr>
        <w:t>QUALITY</w:t>
      </w:r>
      <w:bookmarkEnd w:id="23"/>
    </w:p>
    <w:p w14:paraId="01A93433" w14:textId="77777777" w:rsidR="000B2945" w:rsidRPr="000B2945" w:rsidRDefault="000B2945" w:rsidP="000B2945">
      <w:pPr>
        <w:spacing w:line="276" w:lineRule="auto"/>
        <w:rPr>
          <w:rFonts w:ascii="Franklin Gothic Book" w:hAnsi="Franklin Gothic Book"/>
        </w:rPr>
      </w:pPr>
      <w:r w:rsidRPr="000B2945">
        <w:rPr>
          <w:rFonts w:ascii="Franklin Gothic Book" w:hAnsi="Franklin Gothic Book"/>
        </w:rPr>
        <w:t>Proven capacity to deliver high-quality arts and cultural initiatives in regional communities in response to identified need or demand</w:t>
      </w:r>
    </w:p>
    <w:p w14:paraId="5344382E" w14:textId="77777777" w:rsidR="000B2945" w:rsidRPr="000B2945" w:rsidRDefault="000B2945" w:rsidP="000B2945">
      <w:pPr>
        <w:pStyle w:val="ListParagraph"/>
        <w:numPr>
          <w:ilvl w:val="0"/>
          <w:numId w:val="27"/>
        </w:numPr>
        <w:spacing w:after="120" w:line="276" w:lineRule="auto"/>
        <w:rPr>
          <w:rFonts w:ascii="Franklin Gothic Book" w:hAnsi="Franklin Gothic Book" w:cstheme="minorHAnsi"/>
          <w:bCs/>
        </w:rPr>
      </w:pPr>
      <w:r w:rsidRPr="000B2945">
        <w:rPr>
          <w:rFonts w:ascii="Franklin Gothic Book" w:hAnsi="Franklin Gothic Book" w:cstheme="minorHAnsi"/>
          <w:bCs/>
        </w:rPr>
        <w:t xml:space="preserve">Has the applicant considered the </w:t>
      </w:r>
      <w:proofErr w:type="spellStart"/>
      <w:r w:rsidRPr="000B2945">
        <w:rPr>
          <w:rFonts w:ascii="Franklin Gothic Book" w:hAnsi="Franklin Gothic Book" w:cstheme="minorHAnsi"/>
          <w:bCs/>
        </w:rPr>
        <w:t>calibre</w:t>
      </w:r>
      <w:proofErr w:type="spellEnd"/>
      <w:r w:rsidRPr="000B2945">
        <w:rPr>
          <w:rFonts w:ascii="Franklin Gothic Book" w:hAnsi="Franklin Gothic Book" w:cstheme="minorHAnsi"/>
          <w:bCs/>
        </w:rPr>
        <w:t xml:space="preserve"> of the artists involved? Is this evidenced through appropriate and high quality support material?</w:t>
      </w:r>
    </w:p>
    <w:p w14:paraId="7B2C2AA1" w14:textId="77777777" w:rsidR="000B2945" w:rsidRPr="000B2945" w:rsidRDefault="000B2945" w:rsidP="000B2945">
      <w:pPr>
        <w:pStyle w:val="ListParagraph"/>
        <w:numPr>
          <w:ilvl w:val="0"/>
          <w:numId w:val="27"/>
        </w:numPr>
        <w:spacing w:line="276" w:lineRule="auto"/>
        <w:rPr>
          <w:rFonts w:ascii="Franklin Gothic Book" w:hAnsi="Franklin Gothic Book" w:cstheme="minorHAnsi"/>
          <w:bCs/>
        </w:rPr>
      </w:pPr>
      <w:r w:rsidRPr="000B2945">
        <w:rPr>
          <w:rFonts w:ascii="Franklin Gothic Book" w:hAnsi="Franklin Gothic Book" w:cstheme="minorHAnsi"/>
          <w:bCs/>
        </w:rPr>
        <w:t>Has the applicant considered the cultural context in which the project will be placed?</w:t>
      </w:r>
    </w:p>
    <w:p w14:paraId="686C59B2" w14:textId="77777777" w:rsidR="000B2945" w:rsidRPr="000B2945" w:rsidRDefault="000B2945" w:rsidP="000B2945">
      <w:pPr>
        <w:pStyle w:val="ListParagraph"/>
        <w:numPr>
          <w:ilvl w:val="0"/>
          <w:numId w:val="27"/>
        </w:numPr>
        <w:spacing w:line="276" w:lineRule="auto"/>
        <w:rPr>
          <w:rFonts w:ascii="Franklin Gothic Book" w:hAnsi="Franklin Gothic Book" w:cstheme="minorHAnsi"/>
          <w:bCs/>
        </w:rPr>
      </w:pPr>
      <w:r w:rsidRPr="000B2945">
        <w:rPr>
          <w:rFonts w:ascii="Franklin Gothic Book" w:hAnsi="Franklin Gothic Book" w:cstheme="minorHAnsi"/>
          <w:bCs/>
        </w:rPr>
        <w:t>Does the project involve an original or innovative concept?</w:t>
      </w:r>
    </w:p>
    <w:p w14:paraId="1FBA0192" w14:textId="77777777" w:rsidR="000B2945" w:rsidRPr="000B2945" w:rsidRDefault="000B2945" w:rsidP="000B2945">
      <w:pPr>
        <w:spacing w:line="276" w:lineRule="auto"/>
        <w:rPr>
          <w:rFonts w:ascii="Franklin Gothic Book" w:hAnsi="Franklin Gothic Book" w:cstheme="minorHAnsi"/>
          <w:bCs/>
        </w:rPr>
      </w:pPr>
    </w:p>
    <w:p w14:paraId="3DDAF3D7" w14:textId="77777777" w:rsidR="000B2945" w:rsidRPr="000B2945" w:rsidRDefault="000B2945" w:rsidP="000B2945">
      <w:pPr>
        <w:spacing w:line="276" w:lineRule="auto"/>
        <w:rPr>
          <w:rFonts w:ascii="Franklin Gothic Book" w:hAnsi="Franklin Gothic Book"/>
        </w:rPr>
      </w:pPr>
      <w:bookmarkStart w:id="24" w:name="_Toc40278045"/>
      <w:r w:rsidRPr="000B2945">
        <w:rPr>
          <w:rFonts w:ascii="Franklin Gothic Book" w:hAnsi="Franklin Gothic Book"/>
          <w:b/>
        </w:rPr>
        <w:t>VIABILITY</w:t>
      </w:r>
      <w:bookmarkEnd w:id="24"/>
      <w:r w:rsidRPr="000B2945">
        <w:rPr>
          <w:rFonts w:ascii="Franklin Gothic Book" w:hAnsi="Franklin Gothic Book"/>
        </w:rPr>
        <w:t xml:space="preserve"> </w:t>
      </w:r>
    </w:p>
    <w:p w14:paraId="13C9429E" w14:textId="77777777" w:rsidR="000B2945" w:rsidRPr="000B2945" w:rsidRDefault="000B2945" w:rsidP="000B2945">
      <w:pPr>
        <w:spacing w:line="276" w:lineRule="auto"/>
        <w:rPr>
          <w:rFonts w:ascii="Franklin Gothic Book" w:hAnsi="Franklin Gothic Book"/>
        </w:rPr>
      </w:pPr>
      <w:r w:rsidRPr="000B2945">
        <w:rPr>
          <w:rFonts w:ascii="Franklin Gothic Book" w:hAnsi="Franklin Gothic Book"/>
        </w:rPr>
        <w:t>Demonstrates good planning, management and realistic budget and timeframes</w:t>
      </w:r>
    </w:p>
    <w:p w14:paraId="2B0D7420" w14:textId="77777777" w:rsidR="000B2945" w:rsidRPr="000B2945" w:rsidRDefault="000B2945" w:rsidP="000B2945">
      <w:pPr>
        <w:pStyle w:val="ListParagraph"/>
        <w:numPr>
          <w:ilvl w:val="0"/>
          <w:numId w:val="28"/>
        </w:numPr>
        <w:spacing w:line="276" w:lineRule="auto"/>
        <w:rPr>
          <w:rFonts w:ascii="Franklin Gothic Book" w:hAnsi="Franklin Gothic Book" w:cstheme="minorHAnsi"/>
          <w:bCs/>
        </w:rPr>
      </w:pPr>
      <w:r w:rsidRPr="000B2945">
        <w:rPr>
          <w:rFonts w:ascii="Franklin Gothic Book" w:hAnsi="Franklin Gothic Book" w:cstheme="minorHAnsi"/>
          <w:bCs/>
        </w:rPr>
        <w:t>How realistic is the timeframe and budget?</w:t>
      </w:r>
    </w:p>
    <w:p w14:paraId="3E2CC977" w14:textId="77777777" w:rsidR="000B2945" w:rsidRPr="000B2945" w:rsidRDefault="000B2945" w:rsidP="000B2945">
      <w:pPr>
        <w:pStyle w:val="ListParagraph"/>
        <w:numPr>
          <w:ilvl w:val="0"/>
          <w:numId w:val="28"/>
        </w:numPr>
        <w:spacing w:line="276" w:lineRule="auto"/>
        <w:rPr>
          <w:rFonts w:ascii="Franklin Gothic Book" w:hAnsi="Franklin Gothic Book" w:cstheme="minorHAnsi"/>
          <w:bCs/>
        </w:rPr>
      </w:pPr>
      <w:r w:rsidRPr="000B2945">
        <w:rPr>
          <w:rFonts w:ascii="Franklin Gothic Book" w:hAnsi="Franklin Gothic Book" w:cstheme="minorHAnsi"/>
          <w:bCs/>
        </w:rPr>
        <w:t>Does the applicant have the capacity to deliver? How is this evidenced?</w:t>
      </w:r>
    </w:p>
    <w:p w14:paraId="5739ABE7" w14:textId="77777777" w:rsidR="000B2945" w:rsidRPr="000B2945" w:rsidRDefault="000B2945" w:rsidP="000B2945">
      <w:pPr>
        <w:pStyle w:val="ListParagraph"/>
        <w:numPr>
          <w:ilvl w:val="0"/>
          <w:numId w:val="28"/>
        </w:numPr>
        <w:spacing w:line="276" w:lineRule="auto"/>
        <w:rPr>
          <w:rFonts w:ascii="Franklin Gothic Book" w:hAnsi="Franklin Gothic Book" w:cstheme="minorHAnsi"/>
          <w:bCs/>
        </w:rPr>
      </w:pPr>
      <w:r w:rsidRPr="000B2945">
        <w:rPr>
          <w:rFonts w:ascii="Franklin Gothic Book" w:hAnsi="Franklin Gothic Book" w:cstheme="minorHAnsi"/>
          <w:bCs/>
        </w:rPr>
        <w:t>Have appropriate risks been taken into consideration and addressed?</w:t>
      </w:r>
    </w:p>
    <w:p w14:paraId="3617D4E4" w14:textId="77777777" w:rsidR="000B3A92" w:rsidRPr="00CB1333" w:rsidRDefault="000B3A92" w:rsidP="000B3A92">
      <w:pPr>
        <w:pStyle w:val="ListParagraph"/>
        <w:spacing w:line="276" w:lineRule="auto"/>
        <w:ind w:left="714" w:right="357"/>
        <w:contextualSpacing w:val="0"/>
        <w:rPr>
          <w:rFonts w:ascii="Franklin Gothic Book" w:hAnsi="Franklin Gothic Book"/>
          <w:lang w:eastAsia="en-AU"/>
        </w:rPr>
      </w:pPr>
    </w:p>
    <w:p w14:paraId="4EA46C00" w14:textId="1733A619" w:rsidR="00A37FCE" w:rsidRPr="00CB1333" w:rsidRDefault="001E32E8" w:rsidP="00CB1333">
      <w:pPr>
        <w:pStyle w:val="Heading1"/>
        <w:spacing w:line="276" w:lineRule="auto"/>
      </w:pPr>
      <w:bookmarkStart w:id="25" w:name="_Toc43902029"/>
      <w:r>
        <w:t>Additional assessment c</w:t>
      </w:r>
      <w:r w:rsidRPr="001E32E8">
        <w:t xml:space="preserve">riteria – </w:t>
      </w:r>
      <w:r w:rsidRPr="001203E0">
        <w:rPr>
          <w:i/>
        </w:rPr>
        <w:t>Recovery Boost</w:t>
      </w:r>
      <w:bookmarkEnd w:id="25"/>
    </w:p>
    <w:p w14:paraId="14D011CC" w14:textId="77777777" w:rsidR="00A37FCE" w:rsidRPr="00FF00C3" w:rsidRDefault="00A37FCE" w:rsidP="00FF00C3">
      <w:pPr>
        <w:pStyle w:val="Heading2"/>
        <w:spacing w:before="0" w:line="276" w:lineRule="auto"/>
        <w:rPr>
          <w:rFonts w:ascii="Franklin Gothic Book" w:hAnsi="Franklin Gothic Book"/>
          <w:color w:val="auto"/>
          <w:sz w:val="24"/>
          <w:szCs w:val="24"/>
          <w:u w:val="single"/>
        </w:rPr>
      </w:pPr>
    </w:p>
    <w:p w14:paraId="0B0520F5" w14:textId="77777777" w:rsidR="001E32E8" w:rsidRPr="001E32E8" w:rsidRDefault="001E32E8" w:rsidP="001E32E8">
      <w:pPr>
        <w:spacing w:line="276" w:lineRule="auto"/>
        <w:rPr>
          <w:rFonts w:ascii="Franklin Gothic Book" w:hAnsi="Franklin Gothic Book"/>
        </w:rPr>
      </w:pPr>
      <w:r w:rsidRPr="001E32E8">
        <w:rPr>
          <w:rFonts w:ascii="Franklin Gothic Book" w:hAnsi="Franklin Gothic Book"/>
        </w:rPr>
        <w:t xml:space="preserve">The </w:t>
      </w:r>
      <w:r w:rsidRPr="001203E0">
        <w:rPr>
          <w:rFonts w:ascii="Franklin Gothic Book" w:hAnsi="Franklin Gothic Book"/>
          <w:i/>
        </w:rPr>
        <w:t>Recovery Boost</w:t>
      </w:r>
      <w:r w:rsidRPr="001E32E8">
        <w:rPr>
          <w:rFonts w:ascii="Franklin Gothic Book" w:hAnsi="Franklin Gothic Book"/>
        </w:rPr>
        <w:t xml:space="preserve"> will be assessed against the criteria listed above. In addition, the following principles will be applied to the assessment of the RAF Recovery and RAF Renewal Streams: </w:t>
      </w:r>
    </w:p>
    <w:p w14:paraId="5ECE199D" w14:textId="77777777" w:rsidR="001E32E8" w:rsidRPr="001E32E8" w:rsidRDefault="001E32E8" w:rsidP="001E32E8">
      <w:pPr>
        <w:pStyle w:val="ListParagraph"/>
        <w:numPr>
          <w:ilvl w:val="0"/>
          <w:numId w:val="29"/>
        </w:numPr>
        <w:spacing w:line="276" w:lineRule="auto"/>
        <w:rPr>
          <w:rFonts w:ascii="Franklin Gothic Book" w:hAnsi="Franklin Gothic Book" w:cstheme="minorHAnsi"/>
        </w:rPr>
      </w:pPr>
      <w:r w:rsidRPr="001E32E8">
        <w:rPr>
          <w:rFonts w:ascii="Franklin Gothic Book" w:hAnsi="Franklin Gothic Book" w:cstheme="minorHAnsi"/>
        </w:rPr>
        <w:t>Community confidence (evidenced by connectivity) “increased or renewed community confidence”</w:t>
      </w:r>
    </w:p>
    <w:p w14:paraId="23B9883C" w14:textId="77777777" w:rsidR="001E32E8" w:rsidRPr="001E32E8" w:rsidRDefault="001E32E8" w:rsidP="001E32E8">
      <w:pPr>
        <w:pStyle w:val="ListParagraph"/>
        <w:numPr>
          <w:ilvl w:val="0"/>
          <w:numId w:val="29"/>
        </w:numPr>
        <w:spacing w:line="276" w:lineRule="auto"/>
        <w:rPr>
          <w:rFonts w:ascii="Franklin Gothic Book" w:hAnsi="Franklin Gothic Book" w:cstheme="minorHAnsi"/>
        </w:rPr>
      </w:pPr>
      <w:r w:rsidRPr="001E32E8">
        <w:rPr>
          <w:rFonts w:ascii="Franklin Gothic Book" w:hAnsi="Franklin Gothic Book" w:cstheme="minorHAnsi"/>
        </w:rPr>
        <w:t>Creative confidence (evidenced by arts practice)</w:t>
      </w:r>
    </w:p>
    <w:p w14:paraId="1FAC245D" w14:textId="77777777" w:rsidR="001E32E8" w:rsidRPr="001E32E8" w:rsidRDefault="001E32E8" w:rsidP="001E32E8">
      <w:pPr>
        <w:pStyle w:val="ListParagraph"/>
        <w:numPr>
          <w:ilvl w:val="0"/>
          <w:numId w:val="29"/>
        </w:numPr>
        <w:spacing w:line="276" w:lineRule="auto"/>
        <w:rPr>
          <w:rFonts w:ascii="Franklin Gothic Book" w:hAnsi="Franklin Gothic Book" w:cstheme="minorHAnsi"/>
        </w:rPr>
      </w:pPr>
      <w:r w:rsidRPr="001E32E8">
        <w:rPr>
          <w:rFonts w:ascii="Franklin Gothic Book" w:hAnsi="Franklin Gothic Book" w:cstheme="minorHAnsi"/>
        </w:rPr>
        <w:t>Business confidence (evidenced by partnerships)</w:t>
      </w:r>
    </w:p>
    <w:p w14:paraId="29FBD0F7" w14:textId="77777777" w:rsidR="001E32E8" w:rsidRPr="001E32E8" w:rsidRDefault="001E32E8" w:rsidP="001E32E8">
      <w:pPr>
        <w:pStyle w:val="ListParagraph"/>
        <w:spacing w:line="276" w:lineRule="auto"/>
        <w:rPr>
          <w:rFonts w:ascii="Franklin Gothic Book" w:hAnsi="Franklin Gothic Book"/>
        </w:rPr>
      </w:pPr>
    </w:p>
    <w:p w14:paraId="3C8C4AA7" w14:textId="77777777" w:rsidR="001E32E8" w:rsidRPr="001E32E8" w:rsidRDefault="001E32E8" w:rsidP="001E32E8">
      <w:pPr>
        <w:spacing w:line="276" w:lineRule="auto"/>
        <w:rPr>
          <w:rFonts w:ascii="Franklin Gothic Book" w:hAnsi="Franklin Gothic Book"/>
        </w:rPr>
      </w:pPr>
      <w:r w:rsidRPr="001E32E8">
        <w:rPr>
          <w:rFonts w:ascii="Franklin Gothic Book" w:hAnsi="Franklin Gothic Book"/>
        </w:rPr>
        <w:t xml:space="preserve">The RAF Renewal Program in particular needs to respond to: </w:t>
      </w:r>
    </w:p>
    <w:p w14:paraId="6D18C7F9" w14:textId="77777777" w:rsidR="001E32E8" w:rsidRPr="001E32E8" w:rsidRDefault="001E32E8" w:rsidP="001E32E8">
      <w:pPr>
        <w:pStyle w:val="ListParagraph"/>
        <w:numPr>
          <w:ilvl w:val="0"/>
          <w:numId w:val="30"/>
        </w:numPr>
        <w:spacing w:line="276" w:lineRule="auto"/>
        <w:rPr>
          <w:rFonts w:ascii="Franklin Gothic Book" w:hAnsi="Franklin Gothic Book" w:cstheme="minorHAnsi"/>
        </w:rPr>
      </w:pPr>
      <w:r w:rsidRPr="001E32E8">
        <w:rPr>
          <w:rFonts w:ascii="Franklin Gothic Book" w:hAnsi="Franklin Gothic Book" w:cstheme="minorHAnsi"/>
        </w:rPr>
        <w:t>Lasting benefits</w:t>
      </w:r>
    </w:p>
    <w:p w14:paraId="6ABC9D75" w14:textId="77777777" w:rsidR="001E32E8" w:rsidRPr="001E32E8" w:rsidRDefault="001E32E8" w:rsidP="001E32E8">
      <w:pPr>
        <w:pStyle w:val="ListParagraph"/>
        <w:numPr>
          <w:ilvl w:val="0"/>
          <w:numId w:val="30"/>
        </w:numPr>
        <w:spacing w:line="276" w:lineRule="auto"/>
        <w:rPr>
          <w:rFonts w:ascii="Franklin Gothic Book" w:hAnsi="Franklin Gothic Book" w:cstheme="minorHAnsi"/>
        </w:rPr>
      </w:pPr>
      <w:r w:rsidRPr="001E32E8">
        <w:rPr>
          <w:rFonts w:ascii="Franklin Gothic Book" w:hAnsi="Franklin Gothic Book" w:cstheme="minorHAnsi"/>
        </w:rPr>
        <w:t>Local supply</w:t>
      </w:r>
    </w:p>
    <w:p w14:paraId="60F17109" w14:textId="77777777" w:rsidR="001E32E8" w:rsidRPr="001E32E8" w:rsidRDefault="001E32E8" w:rsidP="001E32E8">
      <w:pPr>
        <w:pStyle w:val="ListParagraph"/>
        <w:numPr>
          <w:ilvl w:val="0"/>
          <w:numId w:val="30"/>
        </w:numPr>
        <w:spacing w:line="276" w:lineRule="auto"/>
        <w:rPr>
          <w:rFonts w:ascii="Franklin Gothic Book" w:hAnsi="Franklin Gothic Book" w:cstheme="minorHAnsi"/>
        </w:rPr>
      </w:pPr>
      <w:r w:rsidRPr="001E32E8">
        <w:rPr>
          <w:rFonts w:ascii="Franklin Gothic Book" w:hAnsi="Franklin Gothic Book" w:cstheme="minorHAnsi"/>
        </w:rPr>
        <w:t xml:space="preserve">Job incentives </w:t>
      </w:r>
    </w:p>
    <w:p w14:paraId="298A56D0" w14:textId="77777777" w:rsidR="001E32E8" w:rsidRPr="001E32E8" w:rsidRDefault="001E32E8" w:rsidP="001E32E8">
      <w:pPr>
        <w:spacing w:line="276" w:lineRule="auto"/>
        <w:rPr>
          <w:rFonts w:ascii="Franklin Gothic Book" w:hAnsi="Franklin Gothic Book"/>
        </w:rPr>
      </w:pPr>
    </w:p>
    <w:p w14:paraId="3B313CA9" w14:textId="77777777" w:rsidR="001E32E8" w:rsidRDefault="001E32E8" w:rsidP="001E32E8">
      <w:pPr>
        <w:spacing w:line="276" w:lineRule="auto"/>
        <w:rPr>
          <w:rFonts w:ascii="Franklin Gothic Book" w:hAnsi="Franklin Gothic Book"/>
        </w:rPr>
      </w:pPr>
      <w:r w:rsidRPr="001E32E8">
        <w:rPr>
          <w:rFonts w:ascii="Franklin Gothic Book" w:hAnsi="Franklin Gothic Book"/>
        </w:rPr>
        <w:t xml:space="preserve">Specific questions in application forms will allow for applicants to address these additional criteria. </w:t>
      </w:r>
    </w:p>
    <w:p w14:paraId="3981EF73" w14:textId="77777777" w:rsidR="001E32E8" w:rsidRDefault="001E32E8" w:rsidP="001E32E8">
      <w:pPr>
        <w:spacing w:line="276" w:lineRule="auto"/>
        <w:rPr>
          <w:rFonts w:ascii="Franklin Gothic Book" w:hAnsi="Franklin Gothic Book"/>
        </w:rPr>
      </w:pPr>
    </w:p>
    <w:p w14:paraId="50EA0F9B" w14:textId="7B79957A" w:rsidR="001E32E8" w:rsidRPr="00CB1333" w:rsidRDefault="001E32E8" w:rsidP="001E32E8">
      <w:pPr>
        <w:pStyle w:val="Heading1"/>
        <w:spacing w:line="276" w:lineRule="auto"/>
      </w:pPr>
      <w:bookmarkStart w:id="26" w:name="_Toc43902030"/>
      <w:r>
        <w:t>Equity</w:t>
      </w:r>
      <w:bookmarkEnd w:id="26"/>
    </w:p>
    <w:p w14:paraId="3E658A25" w14:textId="77777777" w:rsidR="001E32E8" w:rsidRPr="00FF00C3" w:rsidRDefault="001E32E8" w:rsidP="001E32E8">
      <w:pPr>
        <w:pStyle w:val="Heading2"/>
        <w:spacing w:before="0" w:line="276" w:lineRule="auto"/>
        <w:rPr>
          <w:rFonts w:ascii="Franklin Gothic Book" w:hAnsi="Franklin Gothic Book"/>
          <w:color w:val="auto"/>
          <w:sz w:val="24"/>
          <w:szCs w:val="24"/>
          <w:u w:val="single"/>
        </w:rPr>
      </w:pPr>
    </w:p>
    <w:p w14:paraId="169CE18D" w14:textId="77777777" w:rsidR="001E32E8" w:rsidRPr="001E32E8" w:rsidRDefault="001E32E8" w:rsidP="001E32E8">
      <w:pPr>
        <w:autoSpaceDE w:val="0"/>
        <w:autoSpaceDN w:val="0"/>
        <w:adjustRightInd w:val="0"/>
        <w:spacing w:line="276" w:lineRule="auto"/>
        <w:rPr>
          <w:rFonts w:ascii="Franklin Gothic Book" w:hAnsi="Franklin Gothic Book" w:cstheme="minorHAnsi"/>
        </w:rPr>
      </w:pPr>
      <w:r w:rsidRPr="001E32E8">
        <w:rPr>
          <w:rFonts w:ascii="Franklin Gothic Book" w:hAnsi="Franklin Gothic Book" w:cstheme="minorHAnsi"/>
        </w:rPr>
        <w:t xml:space="preserve">Regional Arts Victoria will consider the reach of the program as part of the assessment process and when making final decisions. This may include designing appropriate support and assessment for applicants including (but not limited to) those who identify as: </w:t>
      </w:r>
    </w:p>
    <w:p w14:paraId="1B85A987" w14:textId="77777777" w:rsidR="001E32E8" w:rsidRPr="001E32E8" w:rsidRDefault="001E32E8" w:rsidP="001E32E8">
      <w:pPr>
        <w:pStyle w:val="ListParagraph"/>
        <w:numPr>
          <w:ilvl w:val="0"/>
          <w:numId w:val="31"/>
        </w:numPr>
        <w:autoSpaceDE w:val="0"/>
        <w:autoSpaceDN w:val="0"/>
        <w:adjustRightInd w:val="0"/>
        <w:spacing w:line="276" w:lineRule="auto"/>
        <w:rPr>
          <w:rFonts w:ascii="Franklin Gothic Book" w:hAnsi="Franklin Gothic Book" w:cstheme="minorHAnsi"/>
        </w:rPr>
      </w:pPr>
      <w:r w:rsidRPr="001E32E8">
        <w:rPr>
          <w:rFonts w:ascii="Franklin Gothic Book" w:hAnsi="Franklin Gothic Book" w:cstheme="minorHAnsi"/>
        </w:rPr>
        <w:t xml:space="preserve">First Peoples; </w:t>
      </w:r>
    </w:p>
    <w:p w14:paraId="71C56892" w14:textId="77777777" w:rsidR="001E32E8" w:rsidRPr="001E32E8" w:rsidRDefault="001E32E8" w:rsidP="001E32E8">
      <w:pPr>
        <w:pStyle w:val="ListParagraph"/>
        <w:numPr>
          <w:ilvl w:val="0"/>
          <w:numId w:val="31"/>
        </w:numPr>
        <w:autoSpaceDE w:val="0"/>
        <w:autoSpaceDN w:val="0"/>
        <w:adjustRightInd w:val="0"/>
        <w:spacing w:line="276" w:lineRule="auto"/>
        <w:rPr>
          <w:rFonts w:ascii="Franklin Gothic Book" w:hAnsi="Franklin Gothic Book" w:cstheme="minorHAnsi"/>
        </w:rPr>
      </w:pPr>
      <w:r w:rsidRPr="001E32E8">
        <w:rPr>
          <w:rFonts w:ascii="Franklin Gothic Book" w:hAnsi="Franklin Gothic Book" w:cstheme="minorHAnsi"/>
        </w:rPr>
        <w:t xml:space="preserve">Culturally and linguistically diverse; </w:t>
      </w:r>
    </w:p>
    <w:p w14:paraId="3D49A2A6" w14:textId="77777777" w:rsidR="001E32E8" w:rsidRPr="001E32E8" w:rsidRDefault="001E32E8" w:rsidP="001E32E8">
      <w:pPr>
        <w:pStyle w:val="ListParagraph"/>
        <w:numPr>
          <w:ilvl w:val="0"/>
          <w:numId w:val="31"/>
        </w:numPr>
        <w:autoSpaceDE w:val="0"/>
        <w:autoSpaceDN w:val="0"/>
        <w:adjustRightInd w:val="0"/>
        <w:spacing w:line="276" w:lineRule="auto"/>
        <w:rPr>
          <w:rFonts w:ascii="Franklin Gothic Book" w:hAnsi="Franklin Gothic Book" w:cstheme="minorHAnsi"/>
        </w:rPr>
      </w:pPr>
      <w:r w:rsidRPr="001E32E8">
        <w:rPr>
          <w:rFonts w:ascii="Franklin Gothic Book" w:hAnsi="Franklin Gothic Book" w:cstheme="minorHAnsi"/>
        </w:rPr>
        <w:t xml:space="preserve">Deaf and disabled creatives; and, </w:t>
      </w:r>
    </w:p>
    <w:p w14:paraId="4CF18CA7" w14:textId="77777777" w:rsidR="001E32E8" w:rsidRPr="001E32E8" w:rsidRDefault="001E32E8" w:rsidP="001E32E8">
      <w:pPr>
        <w:pStyle w:val="ListParagraph"/>
        <w:numPr>
          <w:ilvl w:val="0"/>
          <w:numId w:val="31"/>
        </w:numPr>
        <w:autoSpaceDE w:val="0"/>
        <w:autoSpaceDN w:val="0"/>
        <w:adjustRightInd w:val="0"/>
        <w:spacing w:line="276" w:lineRule="auto"/>
        <w:rPr>
          <w:rFonts w:ascii="Franklin Gothic Book" w:hAnsi="Franklin Gothic Book" w:cstheme="minorHAnsi"/>
        </w:rPr>
      </w:pPr>
      <w:r w:rsidRPr="001E32E8">
        <w:rPr>
          <w:rFonts w:ascii="Franklin Gothic Book" w:hAnsi="Franklin Gothic Book" w:cstheme="minorHAnsi"/>
        </w:rPr>
        <w:t>young people.</w:t>
      </w:r>
    </w:p>
    <w:p w14:paraId="4F14811B" w14:textId="77777777" w:rsidR="001E32E8" w:rsidRPr="00CB1333" w:rsidRDefault="001E32E8" w:rsidP="001E32E8">
      <w:pPr>
        <w:pStyle w:val="ListParagraph"/>
        <w:spacing w:line="276" w:lineRule="auto"/>
        <w:rPr>
          <w:rFonts w:ascii="Franklin Gothic Book" w:hAnsi="Franklin Gothic Book" w:cs="Arial"/>
          <w:bCs/>
        </w:rPr>
      </w:pPr>
    </w:p>
    <w:p w14:paraId="60A9C4AB" w14:textId="77777777" w:rsidR="001E32E8" w:rsidRPr="00CB1333" w:rsidRDefault="001E32E8" w:rsidP="001E32E8">
      <w:pPr>
        <w:pStyle w:val="Heading1"/>
        <w:spacing w:line="276" w:lineRule="auto"/>
        <w:rPr>
          <w:i/>
        </w:rPr>
      </w:pPr>
      <w:bookmarkStart w:id="27" w:name="_Toc43902031"/>
      <w:r w:rsidRPr="00CB1333">
        <w:lastRenderedPageBreak/>
        <w:t xml:space="preserve">Support </w:t>
      </w:r>
      <w:r>
        <w:t>m</w:t>
      </w:r>
      <w:r w:rsidRPr="00CB1333">
        <w:t>aterial</w:t>
      </w:r>
      <w:bookmarkEnd w:id="27"/>
    </w:p>
    <w:p w14:paraId="6BEAC87B" w14:textId="77777777" w:rsidR="001E32E8" w:rsidRDefault="001E32E8" w:rsidP="001E32E8">
      <w:pPr>
        <w:spacing w:line="276" w:lineRule="auto"/>
        <w:rPr>
          <w:rFonts w:ascii="Franklin Gothic Book" w:hAnsi="Franklin Gothic Book"/>
        </w:rPr>
      </w:pPr>
    </w:p>
    <w:p w14:paraId="3C575095" w14:textId="5D0EB74E" w:rsidR="001E32E8" w:rsidRDefault="001E32E8" w:rsidP="001E32E8">
      <w:pPr>
        <w:spacing w:line="276" w:lineRule="auto"/>
        <w:rPr>
          <w:rFonts w:ascii="Franklin Gothic Book" w:hAnsi="Franklin Gothic Book"/>
        </w:rPr>
      </w:pPr>
      <w:r w:rsidRPr="001E32E8">
        <w:rPr>
          <w:rFonts w:ascii="Franklin Gothic Book" w:hAnsi="Franklin Gothic Book"/>
        </w:rPr>
        <w:t xml:space="preserve">Applicants must supply CVs for artists and arts workers in the relevant areas of the online application. CVs cannot exceed more than two pages per person. CVs included should relate to the work that will be required for the project. </w:t>
      </w:r>
    </w:p>
    <w:p w14:paraId="65EF4C5E" w14:textId="77777777" w:rsidR="001E32E8" w:rsidRDefault="001E32E8" w:rsidP="001E32E8">
      <w:pPr>
        <w:spacing w:line="276" w:lineRule="auto"/>
        <w:rPr>
          <w:rFonts w:ascii="Franklin Gothic Book" w:hAnsi="Franklin Gothic Book"/>
        </w:rPr>
      </w:pPr>
    </w:p>
    <w:p w14:paraId="611A1988" w14:textId="77777777" w:rsidR="001E32E8" w:rsidRPr="001E32E8" w:rsidRDefault="001E32E8" w:rsidP="001E32E8">
      <w:pPr>
        <w:spacing w:line="276" w:lineRule="auto"/>
        <w:rPr>
          <w:rFonts w:ascii="Franklin Gothic Book" w:hAnsi="Franklin Gothic Book" w:cstheme="minorHAnsi"/>
          <w:iCs/>
        </w:rPr>
      </w:pPr>
      <w:r w:rsidRPr="001E32E8">
        <w:rPr>
          <w:rFonts w:ascii="Franklin Gothic Book" w:hAnsi="Franklin Gothic Book" w:cstheme="minorHAnsi"/>
          <w:iCs/>
        </w:rPr>
        <w:t>Other support material can be uploaded to online applications. You will only be able to upload a maximum of:</w:t>
      </w:r>
    </w:p>
    <w:p w14:paraId="41524E86" w14:textId="1D3BCAF6" w:rsidR="001E32E8" w:rsidRPr="001E32E8" w:rsidRDefault="001E32E8" w:rsidP="001E32E8">
      <w:pPr>
        <w:pStyle w:val="Default"/>
        <w:numPr>
          <w:ilvl w:val="0"/>
          <w:numId w:val="32"/>
        </w:numPr>
        <w:spacing w:line="276" w:lineRule="auto"/>
        <w:rPr>
          <w:rFonts w:cstheme="minorHAnsi"/>
          <w:iCs/>
          <w:color w:val="auto"/>
        </w:rPr>
      </w:pPr>
      <w:r w:rsidRPr="001E32E8">
        <w:rPr>
          <w:rFonts w:cstheme="minorHAnsi"/>
          <w:iCs/>
          <w:color w:val="auto"/>
        </w:rPr>
        <w:t>One support letter from each of the strategic partners</w:t>
      </w:r>
      <w:r>
        <w:rPr>
          <w:rFonts w:cstheme="minorHAnsi"/>
          <w:iCs/>
          <w:color w:val="auto"/>
        </w:rPr>
        <w:t>/</w:t>
      </w:r>
      <w:r w:rsidRPr="001E32E8">
        <w:rPr>
          <w:rFonts w:cstheme="minorHAnsi"/>
          <w:iCs/>
          <w:color w:val="auto"/>
        </w:rPr>
        <w:t xml:space="preserve"> </w:t>
      </w:r>
    </w:p>
    <w:p w14:paraId="0D9B3589" w14:textId="19E60E32" w:rsidR="001E32E8" w:rsidRPr="001E32E8" w:rsidRDefault="001E32E8" w:rsidP="001E32E8">
      <w:pPr>
        <w:pStyle w:val="Default"/>
        <w:numPr>
          <w:ilvl w:val="0"/>
          <w:numId w:val="32"/>
        </w:numPr>
        <w:spacing w:line="276" w:lineRule="auto"/>
        <w:rPr>
          <w:rFonts w:cstheme="minorHAnsi"/>
          <w:iCs/>
          <w:color w:val="auto"/>
        </w:rPr>
      </w:pPr>
      <w:r w:rsidRPr="001E32E8">
        <w:rPr>
          <w:rFonts w:cstheme="minorHAnsi"/>
          <w:iCs/>
          <w:color w:val="auto"/>
        </w:rPr>
        <w:t>Seven written material documents (must not exceed more than five pages each)</w:t>
      </w:r>
      <w:r>
        <w:rPr>
          <w:rFonts w:cstheme="minorHAnsi"/>
          <w:iCs/>
          <w:color w:val="auto"/>
        </w:rPr>
        <w:t>.</w:t>
      </w:r>
    </w:p>
    <w:p w14:paraId="16618DDB" w14:textId="29BB4AF0" w:rsidR="001E32E8" w:rsidRPr="001E32E8" w:rsidRDefault="001E32E8" w:rsidP="001E32E8">
      <w:pPr>
        <w:pStyle w:val="Default"/>
        <w:numPr>
          <w:ilvl w:val="0"/>
          <w:numId w:val="32"/>
        </w:numPr>
        <w:spacing w:line="276" w:lineRule="auto"/>
        <w:rPr>
          <w:rFonts w:cstheme="minorHAnsi"/>
          <w:iCs/>
          <w:color w:val="auto"/>
        </w:rPr>
      </w:pPr>
      <w:r w:rsidRPr="001E32E8">
        <w:rPr>
          <w:rFonts w:cstheme="minorHAnsi"/>
          <w:iCs/>
          <w:color w:val="auto"/>
        </w:rPr>
        <w:t>Five photographs and images such as art works or examples of past projects</w:t>
      </w:r>
      <w:r>
        <w:rPr>
          <w:rFonts w:cstheme="minorHAnsi"/>
          <w:iCs/>
          <w:color w:val="auto"/>
        </w:rPr>
        <w:t>.</w:t>
      </w:r>
    </w:p>
    <w:p w14:paraId="378BD02B" w14:textId="1136AA90" w:rsidR="001E32E8" w:rsidRPr="001E32E8" w:rsidRDefault="001E32E8" w:rsidP="001E32E8">
      <w:pPr>
        <w:pStyle w:val="Default"/>
        <w:numPr>
          <w:ilvl w:val="0"/>
          <w:numId w:val="32"/>
        </w:numPr>
        <w:spacing w:line="276" w:lineRule="auto"/>
        <w:rPr>
          <w:rFonts w:cstheme="minorHAnsi"/>
          <w:iCs/>
          <w:color w:val="auto"/>
        </w:rPr>
      </w:pPr>
      <w:r w:rsidRPr="001E32E8">
        <w:rPr>
          <w:rFonts w:cstheme="minorHAnsi"/>
          <w:iCs/>
          <w:color w:val="auto"/>
        </w:rPr>
        <w:t>Three direct links of audio, images or video (no greater than three minutes in length per video)</w:t>
      </w:r>
      <w:r>
        <w:rPr>
          <w:rFonts w:cstheme="minorHAnsi"/>
          <w:iCs/>
          <w:color w:val="auto"/>
        </w:rPr>
        <w:t>.</w:t>
      </w:r>
    </w:p>
    <w:p w14:paraId="09BDD1A6" w14:textId="793A13D3" w:rsidR="001E32E8" w:rsidRPr="001E32E8" w:rsidRDefault="001E32E8" w:rsidP="001E32E8">
      <w:pPr>
        <w:pStyle w:val="Default"/>
        <w:numPr>
          <w:ilvl w:val="0"/>
          <w:numId w:val="32"/>
        </w:numPr>
        <w:spacing w:line="276" w:lineRule="auto"/>
        <w:rPr>
          <w:rFonts w:cstheme="minorHAnsi"/>
          <w:iCs/>
          <w:color w:val="auto"/>
        </w:rPr>
      </w:pPr>
      <w:r w:rsidRPr="001E32E8">
        <w:rPr>
          <w:rFonts w:cstheme="minorHAnsi"/>
          <w:iCs/>
          <w:color w:val="auto"/>
        </w:rPr>
        <w:t>Two audio files (mp3 format preferred)</w:t>
      </w:r>
      <w:r>
        <w:rPr>
          <w:rFonts w:cstheme="minorHAnsi"/>
          <w:iCs/>
          <w:color w:val="auto"/>
        </w:rPr>
        <w:t>.</w:t>
      </w:r>
    </w:p>
    <w:p w14:paraId="5220807B" w14:textId="77777777" w:rsidR="001E32E8" w:rsidRPr="001E32E8" w:rsidRDefault="001E32E8" w:rsidP="001E32E8">
      <w:pPr>
        <w:pStyle w:val="Default"/>
        <w:spacing w:line="276" w:lineRule="auto"/>
        <w:ind w:left="720"/>
        <w:rPr>
          <w:rFonts w:cstheme="minorHAnsi"/>
          <w:iCs/>
          <w:color w:val="auto"/>
          <w:sz w:val="22"/>
          <w:szCs w:val="22"/>
        </w:rPr>
      </w:pPr>
    </w:p>
    <w:p w14:paraId="43EDCAD8" w14:textId="77777777" w:rsidR="001E32E8" w:rsidRPr="001E32E8" w:rsidRDefault="001E32E8" w:rsidP="001E32E8">
      <w:pPr>
        <w:autoSpaceDE w:val="0"/>
        <w:autoSpaceDN w:val="0"/>
        <w:adjustRightInd w:val="0"/>
        <w:spacing w:line="276" w:lineRule="auto"/>
        <w:rPr>
          <w:rFonts w:ascii="Franklin Gothic Book" w:hAnsi="Franklin Gothic Book" w:cstheme="minorHAnsi"/>
        </w:rPr>
      </w:pPr>
      <w:r w:rsidRPr="001E32E8">
        <w:rPr>
          <w:rFonts w:ascii="Franklin Gothic Book" w:hAnsi="Franklin Gothic Book" w:cstheme="minorHAnsi"/>
        </w:rPr>
        <w:t>Support material provides the opportunity to communicate your idea in more than words. This is an opportunity for applicants to show examples of previous projects and/or artwork relevant to their submission.</w:t>
      </w:r>
    </w:p>
    <w:p w14:paraId="148BAA58" w14:textId="77777777" w:rsidR="001E32E8" w:rsidRPr="001E32E8" w:rsidRDefault="001E32E8" w:rsidP="001E32E8">
      <w:pPr>
        <w:autoSpaceDE w:val="0"/>
        <w:autoSpaceDN w:val="0"/>
        <w:adjustRightInd w:val="0"/>
        <w:spacing w:line="276" w:lineRule="auto"/>
        <w:rPr>
          <w:rFonts w:ascii="Franklin Gothic Book" w:hAnsi="Franklin Gothic Book" w:cstheme="minorHAnsi"/>
        </w:rPr>
      </w:pPr>
    </w:p>
    <w:p w14:paraId="4D12BEB2" w14:textId="77777777" w:rsidR="001E32E8" w:rsidRDefault="001E32E8" w:rsidP="001E32E8">
      <w:pPr>
        <w:autoSpaceDE w:val="0"/>
        <w:autoSpaceDN w:val="0"/>
        <w:adjustRightInd w:val="0"/>
        <w:spacing w:line="276" w:lineRule="auto"/>
        <w:rPr>
          <w:rFonts w:ascii="Franklin Gothic Book" w:hAnsi="Franklin Gothic Book" w:cstheme="minorHAnsi"/>
        </w:rPr>
      </w:pPr>
      <w:r w:rsidRPr="001E32E8">
        <w:rPr>
          <w:rFonts w:ascii="Franklin Gothic Book" w:hAnsi="Franklin Gothic Book" w:cstheme="minorHAnsi"/>
        </w:rPr>
        <w:t xml:space="preserve">Effective support letters will tell why the writer wants to be involved, how they are going to be involved and, if they can, provide financial assistance, in-kind assistance, sponsorship or if they just want to come along and participate. If appropriate, they may also state the potential benefits for their community and can provide confidence in the capacity of the applicant to deliver the project. Support letters may vary depending on the type of category you are applying to. </w:t>
      </w:r>
    </w:p>
    <w:p w14:paraId="18F9855F" w14:textId="77777777" w:rsidR="004C17E0" w:rsidRPr="00B31E33" w:rsidRDefault="004C17E0" w:rsidP="004C17E0">
      <w:pPr>
        <w:pStyle w:val="ListParagraph"/>
        <w:spacing w:line="276" w:lineRule="auto"/>
        <w:ind w:right="357"/>
        <w:contextualSpacing w:val="0"/>
        <w:rPr>
          <w:rFonts w:ascii="Franklin Gothic Book" w:hAnsi="Franklin Gothic Book"/>
          <w:lang w:eastAsia="en-AU"/>
        </w:rPr>
      </w:pPr>
    </w:p>
    <w:p w14:paraId="377E4D94" w14:textId="77777777" w:rsidR="004C17E0" w:rsidRPr="008608D3" w:rsidRDefault="004C17E0" w:rsidP="004C17E0">
      <w:pPr>
        <w:spacing w:line="276" w:lineRule="auto"/>
        <w:ind w:right="357"/>
        <w:rPr>
          <w:rFonts w:ascii="Franklin Gothic Book" w:hAnsi="Franklin Gothic Book"/>
          <w:lang w:eastAsia="en-AU"/>
        </w:rPr>
      </w:pPr>
      <w:r w:rsidRPr="008608D3">
        <w:rPr>
          <w:rFonts w:ascii="Franklin Gothic Book" w:eastAsia="Times New Roman" w:hAnsi="Franklin Gothic Book" w:cs="Arial"/>
          <w:b/>
          <w:bCs/>
          <w:spacing w:val="3"/>
          <w:lang w:eastAsia="en-AU"/>
        </w:rPr>
        <w:t>The following file types are accepted:</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8373"/>
      </w:tblGrid>
      <w:tr w:rsidR="004C17E0" w:rsidRPr="00A01A10" w14:paraId="2505CA9C" w14:textId="77777777" w:rsidTr="0092724B">
        <w:trPr>
          <w:trHeight w:hRule="exact" w:val="397"/>
        </w:trPr>
        <w:tc>
          <w:tcPr>
            <w:tcW w:w="1550" w:type="dxa"/>
            <w:shd w:val="clear" w:color="auto" w:fill="FFFF00"/>
            <w:tcMar>
              <w:top w:w="57" w:type="dxa"/>
              <w:bottom w:w="0" w:type="dxa"/>
            </w:tcMar>
            <w:vAlign w:val="center"/>
          </w:tcPr>
          <w:p w14:paraId="0372E5DC" w14:textId="77777777" w:rsidR="004C17E0" w:rsidRPr="00A01A10" w:rsidRDefault="004C17E0" w:rsidP="0092724B">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b/>
                <w:bCs/>
                <w:spacing w:val="3"/>
                <w:lang w:eastAsia="en-AU"/>
              </w:rPr>
              <w:t>Documents</w:t>
            </w:r>
          </w:p>
        </w:tc>
        <w:tc>
          <w:tcPr>
            <w:tcW w:w="8373" w:type="dxa"/>
            <w:shd w:val="clear" w:color="auto" w:fill="auto"/>
            <w:tcMar>
              <w:top w:w="57" w:type="dxa"/>
              <w:bottom w:w="0" w:type="dxa"/>
            </w:tcMar>
            <w:vAlign w:val="center"/>
          </w:tcPr>
          <w:p w14:paraId="69E8DA26" w14:textId="77777777" w:rsidR="004C17E0" w:rsidRPr="00A01A10" w:rsidRDefault="004C17E0" w:rsidP="0092724B">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Word (.doc .docx); PowerPoint (.ppt .pptx); Acrobat (.pdf)</w:t>
            </w:r>
          </w:p>
        </w:tc>
      </w:tr>
      <w:tr w:rsidR="004C17E0" w:rsidRPr="00A01A10" w14:paraId="51040AE7" w14:textId="77777777" w:rsidTr="0092724B">
        <w:trPr>
          <w:trHeight w:hRule="exact" w:val="397"/>
        </w:trPr>
        <w:tc>
          <w:tcPr>
            <w:tcW w:w="1550" w:type="dxa"/>
            <w:shd w:val="clear" w:color="auto" w:fill="FFFF00"/>
            <w:tcMar>
              <w:top w:w="57" w:type="dxa"/>
              <w:bottom w:w="0" w:type="dxa"/>
            </w:tcMar>
            <w:vAlign w:val="center"/>
          </w:tcPr>
          <w:p w14:paraId="6A3A7E3D" w14:textId="77777777" w:rsidR="004C17E0" w:rsidRPr="00A01A10" w:rsidRDefault="004C17E0" w:rsidP="0092724B">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b/>
                <w:bCs/>
                <w:spacing w:val="3"/>
                <w:lang w:eastAsia="en-AU"/>
              </w:rPr>
              <w:t>Images</w:t>
            </w:r>
          </w:p>
        </w:tc>
        <w:tc>
          <w:tcPr>
            <w:tcW w:w="8373" w:type="dxa"/>
            <w:shd w:val="clear" w:color="auto" w:fill="auto"/>
            <w:tcMar>
              <w:top w:w="57" w:type="dxa"/>
              <w:bottom w:w="0" w:type="dxa"/>
            </w:tcMar>
            <w:vAlign w:val="center"/>
          </w:tcPr>
          <w:p w14:paraId="6109D382" w14:textId="77777777" w:rsidR="004C17E0" w:rsidRPr="00A01A10" w:rsidRDefault="004C17E0" w:rsidP="0092724B">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.jpg .</w:t>
            </w:r>
            <w:proofErr w:type="spellStart"/>
            <w:r w:rsidRPr="00A01A10">
              <w:rPr>
                <w:rFonts w:ascii="Franklin Gothic Book" w:eastAsia="Times New Roman" w:hAnsi="Franklin Gothic Book" w:cs="Arial"/>
                <w:spacing w:val="3"/>
                <w:lang w:eastAsia="en-AU"/>
              </w:rPr>
              <w:t>png</w:t>
            </w:r>
            <w:proofErr w:type="spellEnd"/>
            <w:r w:rsidRPr="00A01A10">
              <w:rPr>
                <w:rFonts w:ascii="Franklin Gothic Book" w:eastAsia="Times New Roman" w:hAnsi="Franklin Gothic Book" w:cs="Arial"/>
                <w:spacing w:val="3"/>
                <w:lang w:eastAsia="en-AU"/>
              </w:rPr>
              <w:t xml:space="preserve"> .tiff</w:t>
            </w:r>
          </w:p>
        </w:tc>
      </w:tr>
      <w:tr w:rsidR="004C17E0" w:rsidRPr="00A01A10" w14:paraId="23377815" w14:textId="77777777" w:rsidTr="0092724B">
        <w:trPr>
          <w:trHeight w:hRule="exact" w:val="397"/>
        </w:trPr>
        <w:tc>
          <w:tcPr>
            <w:tcW w:w="1550" w:type="dxa"/>
            <w:shd w:val="clear" w:color="auto" w:fill="FFFF00"/>
            <w:tcMar>
              <w:top w:w="57" w:type="dxa"/>
              <w:bottom w:w="0" w:type="dxa"/>
            </w:tcMar>
            <w:vAlign w:val="center"/>
          </w:tcPr>
          <w:p w14:paraId="2323103E" w14:textId="77777777" w:rsidR="004C17E0" w:rsidRPr="00A01A10" w:rsidRDefault="004C17E0" w:rsidP="0092724B">
            <w:pPr>
              <w:spacing w:line="276" w:lineRule="auto"/>
              <w:rPr>
                <w:rFonts w:ascii="Franklin Gothic Book" w:eastAsia="Times New Roman" w:hAnsi="Franklin Gothic Book" w:cs="Arial"/>
                <w:b/>
                <w:bCs/>
                <w:spacing w:val="3"/>
                <w:lang w:eastAsia="en-AU"/>
              </w:rPr>
            </w:pPr>
            <w:r w:rsidRPr="00A01A10">
              <w:rPr>
                <w:rFonts w:ascii="Franklin Gothic Book" w:eastAsia="Times New Roman" w:hAnsi="Franklin Gothic Book" w:cs="Arial"/>
                <w:b/>
                <w:bCs/>
                <w:spacing w:val="3"/>
                <w:lang w:eastAsia="en-AU"/>
              </w:rPr>
              <w:t xml:space="preserve">Audio </w:t>
            </w:r>
          </w:p>
        </w:tc>
        <w:tc>
          <w:tcPr>
            <w:tcW w:w="8373" w:type="dxa"/>
            <w:shd w:val="clear" w:color="auto" w:fill="auto"/>
            <w:tcMar>
              <w:top w:w="57" w:type="dxa"/>
              <w:bottom w:w="0" w:type="dxa"/>
            </w:tcMar>
            <w:vAlign w:val="center"/>
          </w:tcPr>
          <w:p w14:paraId="1332E993" w14:textId="77777777" w:rsidR="004C17E0" w:rsidRPr="00A01A10" w:rsidRDefault="004C17E0" w:rsidP="0092724B">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.mp3 .</w:t>
            </w:r>
            <w:proofErr w:type="spellStart"/>
            <w:r w:rsidRPr="00A01A10">
              <w:rPr>
                <w:rFonts w:ascii="Franklin Gothic Book" w:eastAsia="Times New Roman" w:hAnsi="Franklin Gothic Book" w:cs="Arial"/>
                <w:spacing w:val="3"/>
                <w:lang w:eastAsia="en-AU"/>
              </w:rPr>
              <w:t>wma</w:t>
            </w:r>
            <w:proofErr w:type="spellEnd"/>
          </w:p>
        </w:tc>
      </w:tr>
      <w:tr w:rsidR="004C17E0" w:rsidRPr="00A01A10" w14:paraId="04E6147E" w14:textId="77777777" w:rsidTr="0092724B">
        <w:trPr>
          <w:trHeight w:hRule="exact" w:val="397"/>
        </w:trPr>
        <w:tc>
          <w:tcPr>
            <w:tcW w:w="1550" w:type="dxa"/>
            <w:shd w:val="clear" w:color="auto" w:fill="FFFF00"/>
            <w:tcMar>
              <w:top w:w="57" w:type="dxa"/>
              <w:bottom w:w="0" w:type="dxa"/>
            </w:tcMar>
            <w:vAlign w:val="center"/>
          </w:tcPr>
          <w:p w14:paraId="220682A4" w14:textId="77777777" w:rsidR="004C17E0" w:rsidRPr="00A01A10" w:rsidRDefault="004C17E0" w:rsidP="0092724B">
            <w:pPr>
              <w:spacing w:line="276" w:lineRule="auto"/>
              <w:rPr>
                <w:rFonts w:ascii="Franklin Gothic Book" w:eastAsia="Times New Roman" w:hAnsi="Franklin Gothic Book" w:cs="Arial"/>
                <w:b/>
                <w:bCs/>
                <w:spacing w:val="3"/>
                <w:lang w:eastAsia="en-AU"/>
              </w:rPr>
            </w:pPr>
            <w:r w:rsidRPr="00A01A10">
              <w:rPr>
                <w:rFonts w:ascii="Franklin Gothic Book" w:eastAsia="Times New Roman" w:hAnsi="Franklin Gothic Book" w:cs="Arial"/>
                <w:b/>
                <w:bCs/>
                <w:spacing w:val="3"/>
                <w:lang w:eastAsia="en-AU"/>
              </w:rPr>
              <w:t>Video</w:t>
            </w:r>
          </w:p>
        </w:tc>
        <w:tc>
          <w:tcPr>
            <w:tcW w:w="8373" w:type="dxa"/>
            <w:shd w:val="clear" w:color="auto" w:fill="auto"/>
            <w:tcMar>
              <w:top w:w="57" w:type="dxa"/>
              <w:bottom w:w="0" w:type="dxa"/>
            </w:tcMar>
            <w:vAlign w:val="center"/>
          </w:tcPr>
          <w:p w14:paraId="6ECE8C37" w14:textId="77777777" w:rsidR="004C17E0" w:rsidRPr="00A01A10" w:rsidRDefault="004C17E0" w:rsidP="0092724B">
            <w:pPr>
              <w:spacing w:line="276" w:lineRule="auto"/>
              <w:rPr>
                <w:rFonts w:ascii="Franklin Gothic Book" w:eastAsia="Times New Roman" w:hAnsi="Franklin Gothic Book" w:cs="Arial"/>
                <w:spacing w:val="3"/>
                <w:lang w:eastAsia="en-AU"/>
              </w:rPr>
            </w:pPr>
            <w:r w:rsidRPr="00A01A10">
              <w:rPr>
                <w:rFonts w:ascii="Franklin Gothic Book" w:eastAsia="Times New Roman" w:hAnsi="Franklin Gothic Book" w:cs="Arial"/>
                <w:spacing w:val="3"/>
                <w:lang w:eastAsia="en-AU"/>
              </w:rPr>
              <w:t>.mp4 .</w:t>
            </w:r>
            <w:proofErr w:type="spellStart"/>
            <w:r w:rsidRPr="00A01A10">
              <w:rPr>
                <w:rFonts w:ascii="Franklin Gothic Book" w:eastAsia="Times New Roman" w:hAnsi="Franklin Gothic Book" w:cs="Arial"/>
                <w:spacing w:val="3"/>
                <w:lang w:eastAsia="en-AU"/>
              </w:rPr>
              <w:t>wma</w:t>
            </w:r>
            <w:proofErr w:type="spellEnd"/>
            <w:r w:rsidRPr="00A01A10">
              <w:rPr>
                <w:rFonts w:ascii="Franklin Gothic Book" w:eastAsia="Times New Roman" w:hAnsi="Franklin Gothic Book" w:cs="Arial"/>
                <w:spacing w:val="3"/>
                <w:lang w:eastAsia="en-AU"/>
              </w:rPr>
              <w:t xml:space="preserve"> .</w:t>
            </w:r>
            <w:proofErr w:type="spellStart"/>
            <w:r w:rsidRPr="00A01A10">
              <w:rPr>
                <w:rFonts w:ascii="Franklin Gothic Book" w:eastAsia="Times New Roman" w:hAnsi="Franklin Gothic Book" w:cs="Arial"/>
                <w:spacing w:val="3"/>
                <w:lang w:eastAsia="en-AU"/>
              </w:rPr>
              <w:t>avi</w:t>
            </w:r>
            <w:proofErr w:type="spellEnd"/>
            <w:r w:rsidRPr="00A01A10">
              <w:rPr>
                <w:rFonts w:ascii="Franklin Gothic Book" w:eastAsia="Times New Roman" w:hAnsi="Franklin Gothic Book" w:cs="Arial"/>
                <w:spacing w:val="3"/>
                <w:lang w:eastAsia="en-AU"/>
              </w:rPr>
              <w:t xml:space="preserve"> .mov</w:t>
            </w:r>
          </w:p>
        </w:tc>
      </w:tr>
    </w:tbl>
    <w:p w14:paraId="15392D09" w14:textId="77777777" w:rsidR="00036B33" w:rsidRPr="001E32E8" w:rsidRDefault="00036B33" w:rsidP="001E32E8">
      <w:pPr>
        <w:autoSpaceDE w:val="0"/>
        <w:autoSpaceDN w:val="0"/>
        <w:adjustRightInd w:val="0"/>
        <w:spacing w:line="276" w:lineRule="auto"/>
        <w:rPr>
          <w:rFonts w:ascii="Franklin Gothic Book" w:hAnsi="Franklin Gothic Book" w:cstheme="minorHAnsi"/>
        </w:rPr>
      </w:pPr>
    </w:p>
    <w:p w14:paraId="3B67C285" w14:textId="77777777" w:rsidR="00036B33" w:rsidRPr="00CB1333" w:rsidRDefault="00036B33" w:rsidP="00036B33">
      <w:pPr>
        <w:pStyle w:val="Heading1"/>
        <w:spacing w:line="276" w:lineRule="auto"/>
      </w:pPr>
      <w:bookmarkStart w:id="28" w:name="_Toc43902032"/>
      <w:r w:rsidRPr="00CB1333">
        <w:t>Privacy</w:t>
      </w:r>
      <w:bookmarkEnd w:id="28"/>
    </w:p>
    <w:p w14:paraId="169E3D70" w14:textId="77777777" w:rsidR="00036B33" w:rsidRPr="00CB1333" w:rsidRDefault="00036B33" w:rsidP="00036B33">
      <w:pPr>
        <w:autoSpaceDE w:val="0"/>
        <w:autoSpaceDN w:val="0"/>
        <w:adjustRightInd w:val="0"/>
        <w:spacing w:line="276" w:lineRule="auto"/>
        <w:rPr>
          <w:rFonts w:ascii="Franklin Gothic Book" w:hAnsi="Franklin Gothic Book" w:cs="HelveticaNeue-Light"/>
        </w:rPr>
      </w:pPr>
    </w:p>
    <w:p w14:paraId="4FA7B25A" w14:textId="77777777" w:rsidR="00036B33" w:rsidRPr="00B63119" w:rsidRDefault="00036B33" w:rsidP="00036B33">
      <w:pPr>
        <w:spacing w:line="276" w:lineRule="auto"/>
        <w:rPr>
          <w:rFonts w:ascii="Franklin Gothic Book" w:hAnsi="Franklin Gothic Book"/>
        </w:rPr>
      </w:pPr>
      <w:r w:rsidRPr="00B63119">
        <w:rPr>
          <w:rFonts w:ascii="Franklin Gothic Book" w:hAnsi="Franklin Gothic Book"/>
        </w:rPr>
        <w:t xml:space="preserve">Regional Arts Victoria values applicants’ privacy. For details on how we collect, store and use information, applicants can review our Privacy Policy at </w:t>
      </w:r>
      <w:hyperlink r:id="rId19" w:history="1">
        <w:r w:rsidRPr="00B63119">
          <w:rPr>
            <w:rStyle w:val="Hyperlink"/>
            <w:rFonts w:ascii="Franklin Gothic Book" w:hAnsi="Franklin Gothic Book" w:cstheme="minorBidi"/>
          </w:rPr>
          <w:t>rav.net.au/assets/2.-regionalartsvictoria-privacy-policy22.pd</w:t>
        </w:r>
      </w:hyperlink>
      <w:r w:rsidRPr="00B63119">
        <w:rPr>
          <w:rFonts w:ascii="Franklin Gothic Book" w:hAnsi="Franklin Gothic Book"/>
        </w:rPr>
        <w:t xml:space="preserve"> for contact us at </w:t>
      </w:r>
      <w:hyperlink r:id="rId20" w:history="1">
        <w:r w:rsidRPr="00B63119">
          <w:rPr>
            <w:rStyle w:val="Hyperlink"/>
            <w:rFonts w:ascii="Franklin Gothic Book" w:hAnsi="Franklin Gothic Book" w:cstheme="minorBidi"/>
          </w:rPr>
          <w:t>enquiry@rav.net.au</w:t>
        </w:r>
      </w:hyperlink>
      <w:r w:rsidRPr="00B63119">
        <w:rPr>
          <w:rFonts w:ascii="Franklin Gothic Book" w:hAnsi="Franklin Gothic Book"/>
        </w:rPr>
        <w:t xml:space="preserve"> or call</w:t>
      </w:r>
      <w:r w:rsidRPr="00B63119">
        <w:rPr>
          <w:rStyle w:val="apple-converted-space"/>
          <w:rFonts w:ascii="Franklin Gothic Book" w:hAnsi="Franklin Gothic Book" w:cstheme="minorHAnsi"/>
          <w:sz w:val="22"/>
        </w:rPr>
        <w:t> </w:t>
      </w:r>
      <w:r w:rsidRPr="00B63119">
        <w:rPr>
          <w:rFonts w:ascii="Franklin Gothic Book" w:hAnsi="Franklin Gothic Book"/>
        </w:rPr>
        <w:t>(03) 9644 1800 for a copy.</w:t>
      </w:r>
    </w:p>
    <w:p w14:paraId="6F71F72A" w14:textId="77777777" w:rsidR="00036B33" w:rsidRPr="00B63119" w:rsidRDefault="00036B33" w:rsidP="00036B33">
      <w:pPr>
        <w:spacing w:line="276" w:lineRule="auto"/>
        <w:rPr>
          <w:rFonts w:ascii="Franklin Gothic Book" w:hAnsi="Franklin Gothic Book"/>
        </w:rPr>
      </w:pPr>
      <w:r w:rsidRPr="00B63119">
        <w:rPr>
          <w:rFonts w:ascii="Franklin Gothic Book" w:hAnsi="Franklin Gothic Book"/>
        </w:rPr>
        <w:br/>
        <w:t xml:space="preserve">The Australian Government stipulates that application details and applicant contact information may be provided to the Australian Government (including the Minister and the Department), Members of Parliament, Regional Arts Australia, and other Regional Program Administrators (such as Regional Arts Victoria) and may be published on the internet by any of them. This will </w:t>
      </w:r>
      <w:r w:rsidRPr="00B63119">
        <w:rPr>
          <w:rFonts w:ascii="Franklin Gothic Book" w:hAnsi="Franklin Gothic Book"/>
        </w:rPr>
        <w:lastRenderedPageBreak/>
        <w:t xml:space="preserve">include the applicant’s name/organisation name, funded project description, funded amount, state/territory, location and electorate. </w:t>
      </w:r>
    </w:p>
    <w:p w14:paraId="0224099C" w14:textId="77777777" w:rsidR="00036B33" w:rsidRPr="00B63119" w:rsidRDefault="00036B33" w:rsidP="00036B33">
      <w:pPr>
        <w:spacing w:line="276" w:lineRule="auto"/>
        <w:rPr>
          <w:rFonts w:ascii="Franklin Gothic Book" w:hAnsi="Franklin Gothic Book"/>
        </w:rPr>
      </w:pPr>
    </w:p>
    <w:p w14:paraId="3B91692F" w14:textId="77777777" w:rsidR="00036B33" w:rsidRPr="00B63119" w:rsidRDefault="00036B33" w:rsidP="00036B33">
      <w:pPr>
        <w:spacing w:line="276" w:lineRule="auto"/>
        <w:rPr>
          <w:rFonts w:ascii="Franklin Gothic Book" w:hAnsi="Franklin Gothic Book"/>
        </w:rPr>
      </w:pPr>
      <w:r w:rsidRPr="00B63119">
        <w:rPr>
          <w:rFonts w:ascii="Franklin Gothic Book" w:hAnsi="Franklin Gothic Book"/>
        </w:rPr>
        <w:t xml:space="preserve">This information may also be used for promotion and reporting purposes. The Directors of Regional Arts Australia, Regional Arts Victoria, the Department and their representatives may also use this information to conduct research so that we may better understand community needs and can improve service delivery. </w:t>
      </w:r>
    </w:p>
    <w:p w14:paraId="547CFCCD" w14:textId="77777777" w:rsidR="00036B33" w:rsidRPr="00B63119" w:rsidRDefault="00036B33" w:rsidP="00036B33">
      <w:pPr>
        <w:spacing w:line="276" w:lineRule="auto"/>
        <w:rPr>
          <w:rFonts w:ascii="Franklin Gothic Book" w:hAnsi="Franklin Gothic Book"/>
        </w:rPr>
      </w:pPr>
    </w:p>
    <w:p w14:paraId="59FB3550" w14:textId="77777777" w:rsidR="00036B33" w:rsidRPr="00B63119" w:rsidRDefault="00036B33" w:rsidP="00036B33">
      <w:pPr>
        <w:spacing w:line="276" w:lineRule="auto"/>
        <w:rPr>
          <w:rFonts w:ascii="Franklin Gothic Book" w:hAnsi="Franklin Gothic Book"/>
        </w:rPr>
      </w:pPr>
      <w:r w:rsidRPr="00B63119">
        <w:rPr>
          <w:rFonts w:ascii="Franklin Gothic Book" w:hAnsi="Franklin Gothic Book"/>
        </w:rPr>
        <w:t xml:space="preserve">When submitting an application to the </w:t>
      </w:r>
      <w:r w:rsidRPr="00036B33">
        <w:rPr>
          <w:rFonts w:ascii="Franklin Gothic Book" w:hAnsi="Franklin Gothic Book"/>
          <w:i/>
        </w:rPr>
        <w:t>Regional Arts Fund</w:t>
      </w:r>
      <w:r w:rsidRPr="00B63119">
        <w:rPr>
          <w:rFonts w:ascii="Franklin Gothic Book" w:hAnsi="Franklin Gothic Book"/>
        </w:rPr>
        <w:t xml:space="preserve"> you will be providing permission for this personal information to be used in this way.</w:t>
      </w:r>
    </w:p>
    <w:p w14:paraId="3169B5DA" w14:textId="77777777" w:rsidR="00A37FCE" w:rsidRPr="00CB1333" w:rsidRDefault="00A37FCE" w:rsidP="00CB1333">
      <w:pPr>
        <w:pStyle w:val="ListParagraph"/>
        <w:spacing w:line="276" w:lineRule="auto"/>
        <w:rPr>
          <w:rFonts w:ascii="Franklin Gothic Book" w:hAnsi="Franklin Gothic Book" w:cs="Arial"/>
          <w:bCs/>
        </w:rPr>
      </w:pPr>
    </w:p>
    <w:p w14:paraId="3F72364D" w14:textId="2C190353" w:rsidR="00A37FCE" w:rsidRPr="00CB1333" w:rsidRDefault="008608D3" w:rsidP="00CB1333">
      <w:pPr>
        <w:pStyle w:val="Heading1"/>
        <w:spacing w:line="276" w:lineRule="auto"/>
      </w:pPr>
      <w:bookmarkStart w:id="29" w:name="_Toc43902033"/>
      <w:r>
        <w:t>Working with young people/working with vulnerable p</w:t>
      </w:r>
      <w:r w:rsidRPr="008608D3">
        <w:t>ersons</w:t>
      </w:r>
      <w:bookmarkEnd w:id="29"/>
    </w:p>
    <w:p w14:paraId="1B99F41A" w14:textId="77777777" w:rsidR="00A37FCE" w:rsidRDefault="00A37FCE" w:rsidP="00CB1333">
      <w:pPr>
        <w:pStyle w:val="Heading2"/>
        <w:spacing w:before="0" w:line="276" w:lineRule="auto"/>
        <w:rPr>
          <w:rFonts w:ascii="Franklin Gothic Book" w:hAnsi="Franklin Gothic Book"/>
          <w:color w:val="auto"/>
          <w:sz w:val="24"/>
          <w:szCs w:val="24"/>
          <w:u w:val="single"/>
        </w:rPr>
      </w:pPr>
    </w:p>
    <w:p w14:paraId="7D9DA33E" w14:textId="77777777" w:rsidR="008608D3" w:rsidRPr="008608D3" w:rsidRDefault="008608D3" w:rsidP="008608D3">
      <w:pPr>
        <w:spacing w:line="276" w:lineRule="auto"/>
        <w:rPr>
          <w:rStyle w:val="Hyperlink"/>
          <w:rFonts w:ascii="Franklin Gothic Book" w:hAnsi="Franklin Gothic Book" w:cstheme="minorBidi"/>
        </w:rPr>
      </w:pPr>
      <w:r w:rsidRPr="008608D3">
        <w:rPr>
          <w:rFonts w:ascii="Franklin Gothic Book" w:hAnsi="Franklin Gothic Book"/>
        </w:rPr>
        <w:t xml:space="preserve">A Working with Children’s Check is compulsory for people who carry out child-related work in Victoria. Ensure that your artists/arts workers have current Working with Children Checks and Police Clearances. For more information: </w:t>
      </w:r>
      <w:hyperlink r:id="rId21" w:history="1">
        <w:r w:rsidRPr="008608D3">
          <w:rPr>
            <w:rStyle w:val="Hyperlink"/>
            <w:rFonts w:ascii="Franklin Gothic Book" w:hAnsi="Franklin Gothic Book" w:cstheme="minorBidi"/>
          </w:rPr>
          <w:t>dhhs.vic.gov.au/children-and-families</w:t>
        </w:r>
      </w:hyperlink>
    </w:p>
    <w:p w14:paraId="238C6C13" w14:textId="77777777" w:rsidR="008608D3" w:rsidRPr="008608D3" w:rsidRDefault="008608D3" w:rsidP="008608D3">
      <w:pPr>
        <w:spacing w:line="276" w:lineRule="auto"/>
        <w:rPr>
          <w:rFonts w:ascii="Franklin Gothic Book" w:hAnsi="Franklin Gothic Book"/>
        </w:rPr>
      </w:pPr>
    </w:p>
    <w:p w14:paraId="5D1AD3C4" w14:textId="77777777" w:rsidR="008608D3" w:rsidRPr="00D52DE1" w:rsidRDefault="008608D3" w:rsidP="008608D3">
      <w:pPr>
        <w:spacing w:line="276" w:lineRule="auto"/>
      </w:pPr>
      <w:r w:rsidRPr="008608D3">
        <w:rPr>
          <w:rFonts w:ascii="Franklin Gothic Book" w:hAnsi="Franklin Gothic Book"/>
        </w:rPr>
        <w:t>Grantees also need to comply with applicable state, territory and Commonwealth laws before any project personnel commences an activity that involves vulnerable people</w:t>
      </w:r>
      <w:r w:rsidRPr="00276933">
        <w:t>.</w:t>
      </w:r>
    </w:p>
    <w:p w14:paraId="35D0F40A" w14:textId="1D7CF570" w:rsidR="00A01A10" w:rsidRPr="008350E3" w:rsidRDefault="00A01A10" w:rsidP="008350E3">
      <w:pPr>
        <w:spacing w:line="276" w:lineRule="auto"/>
        <w:rPr>
          <w:rFonts w:ascii="Franklin Gothic Book" w:hAnsi="Franklin Gothic Book"/>
        </w:rPr>
      </w:pPr>
    </w:p>
    <w:p w14:paraId="0A2514B8" w14:textId="72636F62" w:rsidR="006457C1" w:rsidRPr="00CB1333" w:rsidRDefault="008608D3" w:rsidP="00A01A10">
      <w:pPr>
        <w:pStyle w:val="Heading1"/>
        <w:spacing w:line="276" w:lineRule="auto"/>
      </w:pPr>
      <w:bookmarkStart w:id="30" w:name="_Toc43902034"/>
      <w:r w:rsidRPr="008608D3">
        <w:t>Worki</w:t>
      </w:r>
      <w:r>
        <w:t>ng with First Nations cultural c</w:t>
      </w:r>
      <w:r w:rsidRPr="008608D3">
        <w:t>ontent and communities</w:t>
      </w:r>
      <w:bookmarkEnd w:id="30"/>
    </w:p>
    <w:p w14:paraId="1AD37BA0" w14:textId="77777777" w:rsidR="008350E3" w:rsidRDefault="008350E3" w:rsidP="00CB1333">
      <w:pPr>
        <w:spacing w:line="276" w:lineRule="auto"/>
        <w:contextualSpacing/>
        <w:rPr>
          <w:rFonts w:ascii="Franklin Gothic Book" w:hAnsi="Franklin Gothic Book"/>
          <w:lang w:eastAsia="en-AU"/>
        </w:rPr>
      </w:pPr>
    </w:p>
    <w:p w14:paraId="5410B3E5" w14:textId="77777777" w:rsidR="008608D3" w:rsidRDefault="008608D3" w:rsidP="008608D3">
      <w:pPr>
        <w:spacing w:line="276" w:lineRule="auto"/>
        <w:rPr>
          <w:rFonts w:ascii="Franklin Gothic Book" w:hAnsi="Franklin Gothic Book"/>
        </w:rPr>
      </w:pPr>
      <w:r w:rsidRPr="008608D3">
        <w:rPr>
          <w:rFonts w:ascii="Franklin Gothic Book" w:hAnsi="Franklin Gothic Book"/>
        </w:rPr>
        <w:t>Regional Arts Victoria requires that any project reflecting or working with Aboriginal and Torres Strait Islander people and/or community should be endorsed by the relevant authority from that community.</w:t>
      </w:r>
    </w:p>
    <w:p w14:paraId="03515C0C" w14:textId="77777777" w:rsidR="008608D3" w:rsidRPr="008608D3" w:rsidRDefault="008608D3" w:rsidP="008608D3">
      <w:pPr>
        <w:spacing w:line="276" w:lineRule="auto"/>
        <w:rPr>
          <w:rFonts w:ascii="Franklin Gothic Book" w:hAnsi="Franklin Gothic Book"/>
        </w:rPr>
      </w:pPr>
    </w:p>
    <w:p w14:paraId="1FD22F1C" w14:textId="77777777" w:rsidR="008608D3" w:rsidRPr="008608D3" w:rsidRDefault="008608D3" w:rsidP="008608D3">
      <w:pPr>
        <w:spacing w:line="276" w:lineRule="auto"/>
        <w:rPr>
          <w:rFonts w:ascii="Franklin Gothic Book" w:hAnsi="Franklin Gothic Book"/>
        </w:rPr>
      </w:pPr>
      <w:r w:rsidRPr="008608D3">
        <w:rPr>
          <w:rFonts w:ascii="Franklin Gothic Book" w:hAnsi="Franklin Gothic Book"/>
        </w:rPr>
        <w:t>It is a requirement that applicants show how they will acknowledge any Aboriginal and Torres Strait Islander cultural knowledge and intellectual property.</w:t>
      </w:r>
    </w:p>
    <w:p w14:paraId="5D66139F" w14:textId="77777777" w:rsidR="008608D3" w:rsidRPr="008608D3" w:rsidRDefault="008608D3" w:rsidP="008608D3">
      <w:pPr>
        <w:spacing w:line="276" w:lineRule="auto"/>
        <w:rPr>
          <w:rFonts w:ascii="Franklin Gothic Book" w:hAnsi="Franklin Gothic Book"/>
        </w:rPr>
      </w:pPr>
    </w:p>
    <w:p w14:paraId="300B9B6C" w14:textId="77777777" w:rsidR="008608D3" w:rsidRPr="008608D3" w:rsidRDefault="008608D3" w:rsidP="008608D3">
      <w:pPr>
        <w:spacing w:line="276" w:lineRule="auto"/>
        <w:rPr>
          <w:rFonts w:ascii="Franklin Gothic Book" w:hAnsi="Franklin Gothic Book" w:cstheme="minorHAnsi"/>
          <w:i/>
        </w:rPr>
      </w:pPr>
      <w:r w:rsidRPr="008608D3">
        <w:rPr>
          <w:rStyle w:val="Emphasis"/>
          <w:rFonts w:ascii="Franklin Gothic Book" w:hAnsi="Franklin Gothic Book" w:cstheme="minorHAnsi"/>
          <w:bCs/>
          <w:i w:val="0"/>
        </w:rPr>
        <w:t>If your project contains cultural material or activity and;</w:t>
      </w:r>
    </w:p>
    <w:p w14:paraId="48563DD9" w14:textId="77777777" w:rsidR="008608D3" w:rsidRPr="008608D3" w:rsidRDefault="008608D3" w:rsidP="008608D3">
      <w:pPr>
        <w:pStyle w:val="ListParagraph"/>
        <w:numPr>
          <w:ilvl w:val="0"/>
          <w:numId w:val="33"/>
        </w:numPr>
        <w:spacing w:line="276" w:lineRule="auto"/>
        <w:rPr>
          <w:rFonts w:ascii="Franklin Gothic Book" w:hAnsi="Franklin Gothic Book" w:cstheme="minorHAnsi"/>
        </w:rPr>
      </w:pPr>
      <w:r w:rsidRPr="008608D3">
        <w:rPr>
          <w:rFonts w:ascii="Franklin Gothic Book" w:hAnsi="Franklin Gothic Book" w:cstheme="minorHAnsi"/>
        </w:rPr>
        <w:t>You are a non-Aboriginal or Torres Strait Islander applicant, you must provide appropriate letter/s of support for your application to be eligible.</w:t>
      </w:r>
    </w:p>
    <w:p w14:paraId="2F8F8FD7" w14:textId="77777777" w:rsidR="008608D3" w:rsidRPr="008608D3" w:rsidRDefault="008608D3" w:rsidP="008608D3">
      <w:pPr>
        <w:pStyle w:val="ListParagraph"/>
        <w:numPr>
          <w:ilvl w:val="0"/>
          <w:numId w:val="33"/>
        </w:numPr>
        <w:spacing w:line="276" w:lineRule="auto"/>
        <w:rPr>
          <w:rFonts w:ascii="Franklin Gothic Book" w:hAnsi="Franklin Gothic Book" w:cstheme="minorHAnsi"/>
        </w:rPr>
      </w:pPr>
      <w:r w:rsidRPr="008608D3">
        <w:rPr>
          <w:rFonts w:ascii="Franklin Gothic Book" w:hAnsi="Franklin Gothic Book" w:cstheme="minorHAnsi"/>
        </w:rPr>
        <w:t>You are an Aboriginal or Torres Strait Islander applicant and are delivering a project outside your community, you must provide appropriate letter/s of support from that community for your application to be eligible.</w:t>
      </w:r>
    </w:p>
    <w:p w14:paraId="318DF510" w14:textId="77777777" w:rsidR="008608D3" w:rsidRPr="008608D3" w:rsidRDefault="008608D3" w:rsidP="008608D3">
      <w:pPr>
        <w:spacing w:line="276" w:lineRule="auto"/>
        <w:ind w:left="360"/>
        <w:rPr>
          <w:rFonts w:ascii="Franklin Gothic Book" w:hAnsi="Franklin Gothic Book" w:cstheme="minorHAnsi"/>
        </w:rPr>
      </w:pPr>
    </w:p>
    <w:p w14:paraId="2DFF2501" w14:textId="77777777" w:rsidR="008608D3" w:rsidRPr="008608D3" w:rsidRDefault="008608D3" w:rsidP="008608D3">
      <w:pPr>
        <w:spacing w:line="276" w:lineRule="auto"/>
        <w:rPr>
          <w:rFonts w:ascii="Franklin Gothic Book" w:hAnsi="Franklin Gothic Book"/>
        </w:rPr>
      </w:pPr>
      <w:r w:rsidRPr="008608D3">
        <w:rPr>
          <w:rFonts w:ascii="Franklin Gothic Book" w:hAnsi="Franklin Gothic Book"/>
        </w:rPr>
        <w:t>Further details on the protocols and appropriate acknowledgements of Aboriginal and Torres Strait Islander people and their culture, are available from the Australia Council for the Arts</w:t>
      </w:r>
      <w:r w:rsidRPr="008608D3">
        <w:rPr>
          <w:rFonts w:ascii="Franklin Gothic Book" w:hAnsi="Franklin Gothic Book" w:cstheme="minorHAnsi"/>
        </w:rPr>
        <w:t> </w:t>
      </w:r>
      <w:hyperlink r:id="rId22" w:tgtFrame="_blank" w:tooltip="Protocols for working with Indigenous artists" w:history="1">
        <w:r w:rsidRPr="008608D3">
          <w:rPr>
            <w:rStyle w:val="Hyperlink"/>
            <w:rFonts w:ascii="Franklin Gothic Book" w:hAnsi="Franklin Gothic Book" w:cstheme="minorHAnsi"/>
          </w:rPr>
          <w:t>Protocols for working with Indigenous Artists</w:t>
        </w:r>
      </w:hyperlink>
    </w:p>
    <w:p w14:paraId="11D4F907" w14:textId="77777777" w:rsidR="006031F1" w:rsidRPr="008350E3" w:rsidRDefault="006031F1" w:rsidP="006031F1">
      <w:pPr>
        <w:spacing w:line="276" w:lineRule="auto"/>
        <w:rPr>
          <w:rFonts w:ascii="Franklin Gothic Book" w:hAnsi="Franklin Gothic Book"/>
        </w:rPr>
      </w:pPr>
    </w:p>
    <w:p w14:paraId="326242BB" w14:textId="2C2B4D01" w:rsidR="006031F1" w:rsidRPr="00CB1333" w:rsidRDefault="006031F1" w:rsidP="006031F1">
      <w:pPr>
        <w:pStyle w:val="Heading1"/>
        <w:spacing w:line="276" w:lineRule="auto"/>
      </w:pPr>
      <w:bookmarkStart w:id="31" w:name="_Toc43902035"/>
      <w:r w:rsidRPr="006031F1">
        <w:t>If you are successful</w:t>
      </w:r>
      <w:bookmarkEnd w:id="31"/>
    </w:p>
    <w:p w14:paraId="7EA6DAD1" w14:textId="77777777" w:rsidR="006031F1" w:rsidRDefault="006031F1" w:rsidP="006031F1">
      <w:pPr>
        <w:spacing w:line="276" w:lineRule="auto"/>
        <w:contextualSpacing/>
        <w:rPr>
          <w:rFonts w:ascii="Franklin Gothic Book" w:hAnsi="Franklin Gothic Book"/>
          <w:lang w:eastAsia="en-AU"/>
        </w:rPr>
      </w:pPr>
    </w:p>
    <w:p w14:paraId="4B0FFC75" w14:textId="77777777" w:rsidR="006031F1" w:rsidRPr="006031F1" w:rsidRDefault="006031F1" w:rsidP="006031F1">
      <w:pPr>
        <w:spacing w:line="276" w:lineRule="auto"/>
        <w:rPr>
          <w:rFonts w:ascii="Franklin Gothic Book" w:hAnsi="Franklin Gothic Book"/>
        </w:rPr>
      </w:pPr>
      <w:r w:rsidRPr="006031F1">
        <w:rPr>
          <w:rFonts w:ascii="Franklin Gothic Book" w:hAnsi="Franklin Gothic Book"/>
        </w:rPr>
        <w:t xml:space="preserve">All applicants will be notified of the outcome of their application by Regional Arts Victoria. </w:t>
      </w:r>
    </w:p>
    <w:p w14:paraId="3F54EFEB" w14:textId="77777777" w:rsidR="006031F1" w:rsidRPr="006031F1" w:rsidRDefault="006031F1" w:rsidP="006031F1">
      <w:pPr>
        <w:spacing w:line="276" w:lineRule="auto"/>
        <w:rPr>
          <w:rFonts w:ascii="Franklin Gothic Book" w:hAnsi="Franklin Gothic Book"/>
        </w:rPr>
      </w:pPr>
      <w:r w:rsidRPr="006031F1">
        <w:rPr>
          <w:rFonts w:ascii="Franklin Gothic Book" w:hAnsi="Franklin Gothic Book"/>
        </w:rPr>
        <w:lastRenderedPageBreak/>
        <w:t xml:space="preserve">Successful applicants will be notified by Regional Arts Victoria and asked to sign a funding agreement. After the agreement has been signed, and any other conditions met, the applicant can send an invoice to Regional Arts Victoria. </w:t>
      </w:r>
    </w:p>
    <w:p w14:paraId="3884D4ED" w14:textId="77777777" w:rsidR="006031F1" w:rsidRPr="006031F1" w:rsidRDefault="006031F1" w:rsidP="006031F1">
      <w:pPr>
        <w:spacing w:line="276" w:lineRule="auto"/>
        <w:rPr>
          <w:rFonts w:ascii="Franklin Gothic Book" w:hAnsi="Franklin Gothic Book"/>
        </w:rPr>
      </w:pPr>
    </w:p>
    <w:p w14:paraId="5AE957AC" w14:textId="77777777" w:rsidR="006031F1" w:rsidRPr="006031F1" w:rsidRDefault="006031F1" w:rsidP="006031F1">
      <w:pPr>
        <w:spacing w:line="276" w:lineRule="auto"/>
        <w:rPr>
          <w:rFonts w:ascii="Franklin Gothic Book" w:hAnsi="Franklin Gothic Book"/>
          <w:b/>
        </w:rPr>
      </w:pPr>
      <w:bookmarkStart w:id="32" w:name="_Toc40278050"/>
      <w:r w:rsidRPr="006031F1">
        <w:rPr>
          <w:rFonts w:ascii="Franklin Gothic Book" w:hAnsi="Franklin Gothic Book"/>
          <w:b/>
        </w:rPr>
        <w:t>Insurance</w:t>
      </w:r>
      <w:bookmarkEnd w:id="32"/>
    </w:p>
    <w:p w14:paraId="44D53794" w14:textId="77777777" w:rsidR="006031F1" w:rsidRPr="006031F1" w:rsidRDefault="006031F1" w:rsidP="006031F1">
      <w:pPr>
        <w:spacing w:line="276" w:lineRule="auto"/>
        <w:rPr>
          <w:rFonts w:ascii="Franklin Gothic Book" w:hAnsi="Franklin Gothic Book"/>
        </w:rPr>
      </w:pPr>
      <w:r w:rsidRPr="006031F1">
        <w:rPr>
          <w:rFonts w:ascii="Franklin Gothic Book" w:hAnsi="Franklin Gothic Book"/>
        </w:rPr>
        <w:t xml:space="preserve">For any project that involves a public outcome, recipients will be required to provide a copy of their Public Liability Insurance. </w:t>
      </w:r>
    </w:p>
    <w:p w14:paraId="42C1F74A" w14:textId="77777777" w:rsidR="006031F1" w:rsidRPr="006031F1" w:rsidRDefault="006031F1" w:rsidP="006031F1">
      <w:pPr>
        <w:spacing w:line="276" w:lineRule="auto"/>
        <w:rPr>
          <w:rFonts w:ascii="Franklin Gothic Book" w:hAnsi="Franklin Gothic Book"/>
        </w:rPr>
      </w:pPr>
    </w:p>
    <w:p w14:paraId="2638B983" w14:textId="77777777" w:rsidR="006031F1" w:rsidRPr="006031F1" w:rsidRDefault="006031F1" w:rsidP="006031F1">
      <w:pPr>
        <w:spacing w:line="276" w:lineRule="auto"/>
        <w:rPr>
          <w:rFonts w:ascii="Franklin Gothic Book" w:hAnsi="Franklin Gothic Book"/>
          <w:b/>
        </w:rPr>
      </w:pPr>
      <w:bookmarkStart w:id="33" w:name="_Toc40278051"/>
      <w:r w:rsidRPr="006031F1">
        <w:rPr>
          <w:rFonts w:ascii="Franklin Gothic Book" w:hAnsi="Franklin Gothic Book"/>
          <w:b/>
        </w:rPr>
        <w:t>Acknowledgement of Funding</w:t>
      </w:r>
      <w:bookmarkEnd w:id="33"/>
    </w:p>
    <w:p w14:paraId="69319215" w14:textId="77777777" w:rsidR="006031F1" w:rsidRPr="006031F1" w:rsidRDefault="006031F1" w:rsidP="006031F1">
      <w:pPr>
        <w:spacing w:line="276" w:lineRule="auto"/>
        <w:rPr>
          <w:rFonts w:ascii="Franklin Gothic Book" w:hAnsi="Franklin Gothic Book"/>
        </w:rPr>
      </w:pPr>
      <w:r w:rsidRPr="006031F1">
        <w:rPr>
          <w:rFonts w:ascii="Franklin Gothic Book" w:hAnsi="Franklin Gothic Book"/>
        </w:rPr>
        <w:t xml:space="preserve">All recipients must acknowledge the Federal Government, Regional Arts Australia and Regional Arts Victoria by using the logos on all promotional materials, or by using the statement: </w:t>
      </w:r>
    </w:p>
    <w:p w14:paraId="2DBE1203" w14:textId="77777777" w:rsidR="006031F1" w:rsidRPr="006031F1" w:rsidRDefault="006031F1" w:rsidP="006031F1">
      <w:pPr>
        <w:spacing w:line="276" w:lineRule="auto"/>
        <w:rPr>
          <w:rFonts w:ascii="Franklin Gothic Book" w:hAnsi="Franklin Gothic Book"/>
        </w:rPr>
      </w:pPr>
    </w:p>
    <w:p w14:paraId="6FC5C385" w14:textId="77777777" w:rsidR="006031F1" w:rsidRPr="006031F1" w:rsidRDefault="006031F1" w:rsidP="006031F1">
      <w:pPr>
        <w:spacing w:line="276" w:lineRule="auto"/>
        <w:jc w:val="center"/>
        <w:rPr>
          <w:rFonts w:ascii="Franklin Gothic Book" w:hAnsi="Franklin Gothic Book"/>
        </w:rPr>
      </w:pPr>
      <w:r w:rsidRPr="006031F1">
        <w:rPr>
          <w:rFonts w:ascii="Franklin Gothic Book" w:hAnsi="Franklin Gothic Book"/>
        </w:rPr>
        <w:t>“Supported by the Australian Government’s Regional Arts Fund”</w:t>
      </w:r>
    </w:p>
    <w:p w14:paraId="10EABBA2" w14:textId="3AB32879" w:rsidR="006031F1" w:rsidRPr="006031F1" w:rsidRDefault="006031F1" w:rsidP="006031F1">
      <w:pPr>
        <w:spacing w:line="276" w:lineRule="auto"/>
        <w:rPr>
          <w:rFonts w:ascii="Franklin Gothic Book" w:hAnsi="Franklin Gothic Book"/>
        </w:rPr>
      </w:pPr>
      <w:r w:rsidRPr="006031F1">
        <w:rPr>
          <w:rFonts w:ascii="Franklin Gothic Book" w:hAnsi="Franklin Gothic Book"/>
          <w:noProof/>
          <w:lang w:val="en-AU" w:eastAsia="en-AU"/>
        </w:rPr>
        <w:drawing>
          <wp:anchor distT="0" distB="0" distL="114300" distR="114300" simplePos="0" relativeHeight="251659264" behindDoc="0" locked="0" layoutInCell="1" allowOverlap="1" wp14:anchorId="2DA57C01" wp14:editId="193CB126">
            <wp:simplePos x="0" y="0"/>
            <wp:positionH relativeFrom="column">
              <wp:posOffset>2600325</wp:posOffset>
            </wp:positionH>
            <wp:positionV relativeFrom="paragraph">
              <wp:posOffset>74295</wp:posOffset>
            </wp:positionV>
            <wp:extent cx="3098800" cy="12573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F_RAA_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8800" cy="1257300"/>
                    </a:xfrm>
                    <a:prstGeom prst="rect">
                      <a:avLst/>
                    </a:prstGeom>
                  </pic:spPr>
                </pic:pic>
              </a:graphicData>
            </a:graphic>
            <wp14:sizeRelH relativeFrom="page">
              <wp14:pctWidth>0</wp14:pctWidth>
            </wp14:sizeRelH>
            <wp14:sizeRelV relativeFrom="page">
              <wp14:pctHeight>0</wp14:pctHeight>
            </wp14:sizeRelV>
          </wp:anchor>
        </w:drawing>
      </w:r>
    </w:p>
    <w:p w14:paraId="182CE223" w14:textId="28BB7639" w:rsidR="006031F1" w:rsidRPr="006031F1" w:rsidRDefault="006031F1" w:rsidP="006031F1">
      <w:pPr>
        <w:spacing w:line="276" w:lineRule="auto"/>
        <w:rPr>
          <w:rFonts w:ascii="Franklin Gothic Book" w:hAnsi="Franklin Gothic Book"/>
        </w:rPr>
      </w:pPr>
      <w:r w:rsidRPr="006031F1">
        <w:rPr>
          <w:rFonts w:ascii="Franklin Gothic Book" w:hAnsi="Franklin Gothic Book"/>
          <w:noProof/>
          <w:lang w:val="en-AU" w:eastAsia="en-AU"/>
        </w:rPr>
        <w:drawing>
          <wp:anchor distT="0" distB="0" distL="114300" distR="114300" simplePos="0" relativeHeight="251660288" behindDoc="0" locked="0" layoutInCell="1" allowOverlap="1" wp14:anchorId="7C2959C7" wp14:editId="730A5CAF">
            <wp:simplePos x="0" y="0"/>
            <wp:positionH relativeFrom="margin">
              <wp:posOffset>304800</wp:posOffset>
            </wp:positionH>
            <wp:positionV relativeFrom="paragraph">
              <wp:posOffset>8890</wp:posOffset>
            </wp:positionV>
            <wp:extent cx="1885245" cy="962841"/>
            <wp:effectExtent l="0" t="0" r="1270" b="8890"/>
            <wp:wrapSquare wrapText="bothSides"/>
            <wp:docPr id="2" name="Picture 2" descr="C:\Users\JToohey\AppData\Local\Microsoft\Windows\INetCache\Content.Word\RAV logo black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Toohey\AppData\Local\Microsoft\Windows\INetCache\Content.Word\RAV logo black on whit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245" cy="9628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C199B" w14:textId="77777777" w:rsidR="006031F1" w:rsidRPr="006031F1" w:rsidRDefault="006031F1" w:rsidP="006031F1">
      <w:pPr>
        <w:spacing w:line="276" w:lineRule="auto"/>
        <w:rPr>
          <w:rFonts w:ascii="Franklin Gothic Book" w:hAnsi="Franklin Gothic Book"/>
        </w:rPr>
      </w:pPr>
    </w:p>
    <w:p w14:paraId="72766CE9" w14:textId="77777777" w:rsidR="006031F1" w:rsidRDefault="006031F1" w:rsidP="006031F1">
      <w:pPr>
        <w:spacing w:line="276" w:lineRule="auto"/>
        <w:rPr>
          <w:rFonts w:ascii="Franklin Gothic Book" w:hAnsi="Franklin Gothic Book"/>
          <w:b/>
        </w:rPr>
      </w:pPr>
      <w:bookmarkStart w:id="34" w:name="_Toc40278052"/>
    </w:p>
    <w:p w14:paraId="443D11DE" w14:textId="77777777" w:rsidR="006031F1" w:rsidRDefault="006031F1" w:rsidP="006031F1">
      <w:pPr>
        <w:spacing w:line="276" w:lineRule="auto"/>
        <w:jc w:val="center"/>
        <w:rPr>
          <w:rFonts w:ascii="Franklin Gothic Book" w:hAnsi="Franklin Gothic Book"/>
          <w:b/>
        </w:rPr>
      </w:pPr>
    </w:p>
    <w:p w14:paraId="75E348C9" w14:textId="77777777" w:rsidR="006031F1" w:rsidRDefault="006031F1" w:rsidP="006031F1">
      <w:pPr>
        <w:spacing w:line="276" w:lineRule="auto"/>
        <w:rPr>
          <w:rFonts w:ascii="Franklin Gothic Book" w:hAnsi="Franklin Gothic Book"/>
          <w:b/>
        </w:rPr>
      </w:pPr>
    </w:p>
    <w:p w14:paraId="2B6C50BD" w14:textId="77777777" w:rsidR="006031F1" w:rsidRDefault="006031F1" w:rsidP="006031F1">
      <w:pPr>
        <w:spacing w:line="276" w:lineRule="auto"/>
        <w:rPr>
          <w:rFonts w:ascii="Franklin Gothic Book" w:hAnsi="Franklin Gothic Book"/>
          <w:b/>
        </w:rPr>
      </w:pPr>
    </w:p>
    <w:p w14:paraId="589F0E52" w14:textId="69C9A0A9" w:rsidR="006031F1" w:rsidRPr="006031F1" w:rsidRDefault="006031F1" w:rsidP="006031F1">
      <w:pPr>
        <w:spacing w:line="276" w:lineRule="auto"/>
        <w:rPr>
          <w:rFonts w:ascii="Franklin Gothic Book" w:hAnsi="Franklin Gothic Book" w:cs="Calibri"/>
        </w:rPr>
      </w:pPr>
      <w:r w:rsidRPr="006031F1">
        <w:rPr>
          <w:rFonts w:ascii="Franklin Gothic Book" w:hAnsi="Franklin Gothic Book"/>
          <w:b/>
        </w:rPr>
        <w:t>Your Acquittal</w:t>
      </w:r>
    </w:p>
    <w:p w14:paraId="68F556C6" w14:textId="77777777" w:rsidR="006031F1" w:rsidRPr="006031F1" w:rsidRDefault="006031F1" w:rsidP="006031F1">
      <w:pPr>
        <w:spacing w:line="276" w:lineRule="auto"/>
        <w:rPr>
          <w:rFonts w:ascii="Franklin Gothic Book" w:hAnsi="Franklin Gothic Book" w:cs="Calibri"/>
        </w:rPr>
      </w:pPr>
    </w:p>
    <w:p w14:paraId="270ED4DB" w14:textId="63005742" w:rsidR="006031F1" w:rsidRPr="006031F1" w:rsidRDefault="006031F1" w:rsidP="006031F1">
      <w:pPr>
        <w:spacing w:line="276" w:lineRule="auto"/>
        <w:rPr>
          <w:rFonts w:ascii="Franklin Gothic Book" w:hAnsi="Franklin Gothic Book" w:cs="Calibri"/>
        </w:rPr>
      </w:pPr>
      <w:r w:rsidRPr="006031F1">
        <w:rPr>
          <w:rFonts w:ascii="Franklin Gothic Book" w:hAnsi="Franklin Gothic Book" w:cs="Calibri"/>
        </w:rPr>
        <w:t xml:space="preserve">After the project an acquittal will need to be submitted. </w:t>
      </w:r>
    </w:p>
    <w:p w14:paraId="7F0890C0" w14:textId="09BC5889" w:rsidR="006031F1" w:rsidRPr="006031F1" w:rsidRDefault="006031F1" w:rsidP="006031F1">
      <w:pPr>
        <w:pStyle w:val="ListParagraph"/>
        <w:numPr>
          <w:ilvl w:val="0"/>
          <w:numId w:val="34"/>
        </w:numPr>
        <w:spacing w:line="276" w:lineRule="auto"/>
        <w:rPr>
          <w:rFonts w:ascii="Franklin Gothic Book" w:hAnsi="Franklin Gothic Book" w:cs="Calibri"/>
        </w:rPr>
      </w:pPr>
      <w:r w:rsidRPr="006031F1">
        <w:rPr>
          <w:rFonts w:ascii="Franklin Gothic Book" w:hAnsi="Franklin Gothic Book" w:cs="Calibri"/>
        </w:rPr>
        <w:t xml:space="preserve">For Relief Grants: 6 weeks after the project’s end date </w:t>
      </w:r>
    </w:p>
    <w:p w14:paraId="06A602A0" w14:textId="199D4335" w:rsidR="006031F1" w:rsidRPr="006031F1" w:rsidRDefault="006031F1" w:rsidP="006031F1">
      <w:pPr>
        <w:pStyle w:val="ListParagraph"/>
        <w:numPr>
          <w:ilvl w:val="0"/>
          <w:numId w:val="34"/>
        </w:numPr>
        <w:spacing w:line="276" w:lineRule="auto"/>
        <w:rPr>
          <w:rFonts w:ascii="Franklin Gothic Book" w:hAnsi="Franklin Gothic Book" w:cs="Calibri"/>
        </w:rPr>
      </w:pPr>
      <w:r w:rsidRPr="006031F1">
        <w:rPr>
          <w:rFonts w:ascii="Franklin Gothic Book" w:hAnsi="Franklin Gothic Book" w:cs="Calibri"/>
        </w:rPr>
        <w:t xml:space="preserve">For Recovery Grants: 13 weeks after the project’s end date </w:t>
      </w:r>
    </w:p>
    <w:p w14:paraId="29BF64C1" w14:textId="77777777" w:rsidR="006031F1" w:rsidRPr="006031F1" w:rsidRDefault="006031F1" w:rsidP="006031F1">
      <w:pPr>
        <w:pStyle w:val="ListParagraph"/>
        <w:numPr>
          <w:ilvl w:val="0"/>
          <w:numId w:val="34"/>
        </w:numPr>
        <w:spacing w:line="276" w:lineRule="auto"/>
        <w:rPr>
          <w:rFonts w:ascii="Franklin Gothic Book" w:hAnsi="Franklin Gothic Book" w:cs="Calibri"/>
        </w:rPr>
      </w:pPr>
      <w:r w:rsidRPr="006031F1">
        <w:rPr>
          <w:rFonts w:ascii="Franklin Gothic Book" w:hAnsi="Franklin Gothic Book" w:cs="Calibri"/>
        </w:rPr>
        <w:t>For Renewal Grants: 13 weeks after the project’s end date</w:t>
      </w:r>
    </w:p>
    <w:p w14:paraId="2E891588" w14:textId="77777777" w:rsidR="006031F1" w:rsidRPr="006031F1" w:rsidRDefault="006031F1" w:rsidP="006031F1">
      <w:pPr>
        <w:pStyle w:val="ListParagraph"/>
        <w:spacing w:line="276" w:lineRule="auto"/>
        <w:rPr>
          <w:rFonts w:ascii="Franklin Gothic Book" w:hAnsi="Franklin Gothic Book" w:cs="Calibri"/>
        </w:rPr>
      </w:pPr>
    </w:p>
    <w:p w14:paraId="5C0BDEF1" w14:textId="77777777" w:rsidR="006031F1" w:rsidRPr="006031F1" w:rsidRDefault="006031F1" w:rsidP="006031F1">
      <w:pPr>
        <w:spacing w:line="276" w:lineRule="auto"/>
        <w:rPr>
          <w:rFonts w:ascii="Franklin Gothic Book" w:hAnsi="Franklin Gothic Book" w:cs="Calibri"/>
        </w:rPr>
      </w:pPr>
      <w:r w:rsidRPr="006031F1">
        <w:rPr>
          <w:rFonts w:ascii="Franklin Gothic Book" w:hAnsi="Franklin Gothic Book" w:cs="Calibri"/>
        </w:rPr>
        <w:t xml:space="preserve">Information about what will be required should an application be successful is available on our website: </w:t>
      </w:r>
      <w:hyperlink r:id="rId25" w:history="1">
        <w:r w:rsidRPr="006031F1">
          <w:rPr>
            <w:rStyle w:val="Hyperlink"/>
            <w:rFonts w:ascii="Franklin Gothic Book" w:hAnsi="Franklin Gothic Book" w:cs="Calibri"/>
          </w:rPr>
          <w:t>rav.net.au/funding-opportunities/regional-arts-fund/info</w:t>
        </w:r>
        <w:bookmarkEnd w:id="34"/>
      </w:hyperlink>
      <w:r w:rsidRPr="006031F1">
        <w:rPr>
          <w:rFonts w:ascii="Franklin Gothic Book" w:hAnsi="Franklin Gothic Book" w:cs="Calibri"/>
        </w:rPr>
        <w:t xml:space="preserve"> </w:t>
      </w:r>
    </w:p>
    <w:p w14:paraId="4E74A9E7" w14:textId="77777777" w:rsidR="006031F1" w:rsidRPr="006031F1" w:rsidRDefault="006031F1" w:rsidP="006031F1">
      <w:pPr>
        <w:spacing w:line="276" w:lineRule="auto"/>
        <w:rPr>
          <w:rFonts w:ascii="Franklin Gothic Book" w:hAnsi="Franklin Gothic Book" w:cs="Calibri"/>
        </w:rPr>
      </w:pPr>
    </w:p>
    <w:p w14:paraId="6CA6E166" w14:textId="77777777" w:rsidR="006031F1" w:rsidRPr="006031F1" w:rsidRDefault="006031F1" w:rsidP="006031F1">
      <w:pPr>
        <w:spacing w:line="276" w:lineRule="auto"/>
        <w:rPr>
          <w:rFonts w:ascii="Franklin Gothic Book" w:hAnsi="Franklin Gothic Book" w:cs="Calibri"/>
        </w:rPr>
      </w:pPr>
      <w:r w:rsidRPr="006031F1">
        <w:rPr>
          <w:rFonts w:ascii="Franklin Gothic Book" w:hAnsi="Franklin Gothic Book" w:cs="Calibri"/>
        </w:rPr>
        <w:t xml:space="preserve">Non-compliance with acquittal conditions may result in the recipient being ineligible for future funding rounds until their acquittal has been submitted and accepted. </w:t>
      </w:r>
    </w:p>
    <w:p w14:paraId="2A0CE092" w14:textId="77777777" w:rsidR="006031F1" w:rsidRDefault="006031F1" w:rsidP="006031F1">
      <w:pPr>
        <w:spacing w:line="276" w:lineRule="auto"/>
        <w:contextualSpacing/>
        <w:rPr>
          <w:rFonts w:ascii="Franklin Gothic Book" w:hAnsi="Franklin Gothic Book"/>
          <w:lang w:eastAsia="en-AU"/>
        </w:rPr>
      </w:pPr>
    </w:p>
    <w:p w14:paraId="31973B91" w14:textId="77777777" w:rsidR="006031F1" w:rsidRPr="00CB1333" w:rsidRDefault="006031F1" w:rsidP="00CB1333">
      <w:pPr>
        <w:autoSpaceDE w:val="0"/>
        <w:autoSpaceDN w:val="0"/>
        <w:adjustRightInd w:val="0"/>
        <w:spacing w:line="276" w:lineRule="auto"/>
        <w:rPr>
          <w:rFonts w:ascii="Franklin Gothic Book" w:hAnsi="Franklin Gothic Book" w:cs="HelveticaNeue-Light"/>
        </w:rPr>
      </w:pPr>
    </w:p>
    <w:p w14:paraId="0AFF5A62" w14:textId="4B91D8EE" w:rsidR="00692879" w:rsidRPr="00CB1333" w:rsidRDefault="00692879" w:rsidP="00B63119">
      <w:pPr>
        <w:pStyle w:val="NormalWeb"/>
        <w:shd w:val="clear" w:color="auto" w:fill="FFFFFF"/>
        <w:spacing w:before="0" w:beforeAutospacing="0" w:after="0" w:afterAutospacing="0" w:line="276" w:lineRule="auto"/>
        <w:rPr>
          <w:rFonts w:ascii="Franklin Gothic Book" w:hAnsi="Franklin Gothic Book" w:cs="Helvetica"/>
        </w:rPr>
      </w:pPr>
    </w:p>
    <w:sectPr w:rsidR="00692879" w:rsidRPr="00CB1333" w:rsidSect="009A7328">
      <w:footerReference w:type="default" r:id="rId26"/>
      <w:headerReference w:type="first" r:id="rId27"/>
      <w:pgSz w:w="11900" w:h="16840" w:code="9"/>
      <w:pgMar w:top="1440" w:right="1080" w:bottom="1440" w:left="1080"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65752" w16cex:dateUtc="2020-05-25T04:40:00Z"/>
  <w16cex:commentExtensible w16cex:durableId="227657B0" w16cex:dateUtc="2020-05-25T04:41:00Z"/>
  <w16cex:commentExtensible w16cex:durableId="227658B5" w16cex:dateUtc="2020-05-25T04:46:00Z"/>
  <w16cex:commentExtensible w16cex:durableId="22765828" w16cex:dateUtc="2020-05-25T04:43:00Z"/>
  <w16cex:commentExtensible w16cex:durableId="22765915" w16cex:dateUtc="2020-05-25T04:47:00Z"/>
  <w16cex:commentExtensible w16cex:durableId="227659E5" w16cex:dateUtc="2020-05-25T04: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BAE51" w14:textId="77777777" w:rsidR="0045742B" w:rsidRDefault="0045742B" w:rsidP="00A63F09">
      <w:r>
        <w:separator/>
      </w:r>
    </w:p>
  </w:endnote>
  <w:endnote w:type="continuationSeparator" w:id="0">
    <w:p w14:paraId="74FB26DC" w14:textId="77777777" w:rsidR="0045742B" w:rsidRDefault="0045742B" w:rsidP="00A63F09">
      <w:r>
        <w:continuationSeparator/>
      </w:r>
    </w:p>
  </w:endnote>
  <w:endnote w:type="continuationNotice" w:id="1">
    <w:p w14:paraId="68D6EDC5" w14:textId="77777777" w:rsidR="0045742B" w:rsidRDefault="004574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00000003" w:usb1="08080000" w:usb2="00000010" w:usb3="00000000" w:csb0="00100001" w:csb1="00000000"/>
  </w:font>
  <w:font w:name="Franklin Gothic Book">
    <w:altName w:val="Franklin Gothic"/>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C1835" w14:textId="28D98928" w:rsidR="006E695D" w:rsidRPr="00A63F09" w:rsidRDefault="00AC40A3" w:rsidP="00E87E19">
    <w:pPr>
      <w:pStyle w:val="Footer"/>
      <w:pBdr>
        <w:bottom w:val="single" w:sz="4" w:space="1" w:color="auto"/>
      </w:pBdr>
      <w:tabs>
        <w:tab w:val="clear" w:pos="9026"/>
        <w:tab w:val="right" w:pos="9740"/>
      </w:tabs>
      <w:rPr>
        <w:rFonts w:ascii="Franklin Gothic Book" w:hAnsi="Franklin Gothic Book"/>
        <w:sz w:val="20"/>
        <w:szCs w:val="20"/>
      </w:rPr>
    </w:pPr>
    <w:r>
      <w:rPr>
        <w:rFonts w:ascii="Franklin Gothic Book" w:hAnsi="Franklin Gothic Book"/>
        <w:sz w:val="20"/>
        <w:szCs w:val="20"/>
      </w:rPr>
      <w:t>Regional Arts Fund</w:t>
    </w:r>
    <w:r w:rsidR="006E695D">
      <w:rPr>
        <w:rFonts w:ascii="Franklin Gothic Book" w:hAnsi="Franklin Gothic Book"/>
        <w:sz w:val="20"/>
        <w:szCs w:val="20"/>
      </w:rPr>
      <w:t xml:space="preserve"> Guidance Material</w:t>
    </w:r>
    <w:r>
      <w:rPr>
        <w:rFonts w:ascii="Franklin Gothic Book" w:hAnsi="Franklin Gothic Book"/>
        <w:sz w:val="20"/>
        <w:szCs w:val="20"/>
      </w:rPr>
      <w:t>: Victoria</w:t>
    </w:r>
    <w:r>
      <w:rPr>
        <w:rFonts w:ascii="Franklin Gothic Book" w:hAnsi="Franklin Gothic Book"/>
        <w:sz w:val="20"/>
        <w:szCs w:val="20"/>
      </w:rPr>
      <w:tab/>
    </w:r>
    <w:r w:rsidR="006E695D">
      <w:rPr>
        <w:rFonts w:ascii="Franklin Gothic Book" w:hAnsi="Franklin Gothic Book"/>
        <w:sz w:val="20"/>
        <w:szCs w:val="20"/>
      </w:rPr>
      <w:tab/>
    </w:r>
    <w:r w:rsidR="006E695D" w:rsidRPr="00D950FE">
      <w:rPr>
        <w:rFonts w:ascii="Franklin Gothic Book" w:hAnsi="Franklin Gothic Book"/>
        <w:sz w:val="20"/>
        <w:szCs w:val="20"/>
      </w:rPr>
      <w:t xml:space="preserve">Page | </w:t>
    </w:r>
    <w:r w:rsidR="006E695D" w:rsidRPr="00D950FE">
      <w:rPr>
        <w:rFonts w:ascii="Franklin Gothic Book" w:hAnsi="Franklin Gothic Book"/>
        <w:sz w:val="20"/>
        <w:szCs w:val="20"/>
      </w:rPr>
      <w:fldChar w:fldCharType="begin"/>
    </w:r>
    <w:r w:rsidR="006E695D" w:rsidRPr="00D950FE">
      <w:rPr>
        <w:rFonts w:ascii="Franklin Gothic Book" w:hAnsi="Franklin Gothic Book"/>
        <w:sz w:val="20"/>
        <w:szCs w:val="20"/>
      </w:rPr>
      <w:instrText xml:space="preserve"> PAGE   \* MERGEFORMAT </w:instrText>
    </w:r>
    <w:r w:rsidR="006E695D" w:rsidRPr="00D950FE">
      <w:rPr>
        <w:rFonts w:ascii="Franklin Gothic Book" w:hAnsi="Franklin Gothic Book"/>
        <w:sz w:val="20"/>
        <w:szCs w:val="20"/>
      </w:rPr>
      <w:fldChar w:fldCharType="separate"/>
    </w:r>
    <w:r w:rsidR="004C17E0">
      <w:rPr>
        <w:rFonts w:ascii="Franklin Gothic Book" w:hAnsi="Franklin Gothic Book"/>
        <w:noProof/>
        <w:sz w:val="20"/>
        <w:szCs w:val="20"/>
      </w:rPr>
      <w:t>12</w:t>
    </w:r>
    <w:r w:rsidR="006E695D" w:rsidRPr="00D950FE">
      <w:rPr>
        <w:rFonts w:ascii="Franklin Gothic Book" w:hAnsi="Franklin Gothic Book"/>
        <w:sz w:val="20"/>
        <w:szCs w:val="20"/>
      </w:rPr>
      <w:fldChar w:fldCharType="end"/>
    </w:r>
  </w:p>
  <w:p w14:paraId="2DD962BA" w14:textId="77777777" w:rsidR="006E695D" w:rsidRDefault="006E695D" w:rsidP="00F06201">
    <w:pPr>
      <w:pStyle w:val="Footer"/>
      <w:tabs>
        <w:tab w:val="clear" w:pos="4513"/>
        <w:tab w:val="clear" w:pos="9026"/>
        <w:tab w:val="left" w:pos="230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CB75B" w14:textId="77777777" w:rsidR="0045742B" w:rsidRDefault="0045742B" w:rsidP="00A63F09">
      <w:r>
        <w:separator/>
      </w:r>
    </w:p>
  </w:footnote>
  <w:footnote w:type="continuationSeparator" w:id="0">
    <w:p w14:paraId="3D4D809B" w14:textId="77777777" w:rsidR="0045742B" w:rsidRDefault="0045742B" w:rsidP="00A63F09">
      <w:r>
        <w:continuationSeparator/>
      </w:r>
    </w:p>
  </w:footnote>
  <w:footnote w:type="continuationNotice" w:id="1">
    <w:p w14:paraId="2B6288C5" w14:textId="77777777" w:rsidR="0045742B" w:rsidRDefault="0045742B"/>
  </w:footnote>
  <w:footnote w:id="2">
    <w:p w14:paraId="4D10E0DC" w14:textId="77777777" w:rsidR="00575F67" w:rsidRPr="00C144FE" w:rsidRDefault="00575F67" w:rsidP="00575F67">
      <w:pPr>
        <w:pStyle w:val="Default"/>
        <w:rPr>
          <w:rFonts w:cstheme="minorHAnsi"/>
          <w:color w:val="auto"/>
          <w:sz w:val="20"/>
          <w:szCs w:val="20"/>
        </w:rPr>
      </w:pPr>
      <w:r w:rsidRPr="00C144FE">
        <w:rPr>
          <w:rStyle w:val="FootnoteReference"/>
          <w:sz w:val="20"/>
          <w:szCs w:val="20"/>
        </w:rPr>
        <w:footnoteRef/>
      </w:r>
      <w:r w:rsidRPr="00C144FE">
        <w:rPr>
          <w:sz w:val="20"/>
          <w:szCs w:val="20"/>
        </w:rPr>
        <w:t xml:space="preserve"> </w:t>
      </w:r>
      <w:r w:rsidRPr="00C144FE">
        <w:rPr>
          <w:rFonts w:cstheme="minorHAnsi"/>
          <w:color w:val="auto"/>
          <w:sz w:val="20"/>
          <w:szCs w:val="20"/>
        </w:rPr>
        <w:t xml:space="preserve">Purchase of assets will only be considered where it is demonstrated to be more cost effective than hire. </w:t>
      </w:r>
    </w:p>
  </w:footnote>
  <w:footnote w:id="3">
    <w:p w14:paraId="2559F709" w14:textId="3DF02688" w:rsidR="00B65B30" w:rsidRPr="00106D80" w:rsidRDefault="00B65B30" w:rsidP="00B65B30">
      <w:pPr>
        <w:pStyle w:val="Default"/>
        <w:rPr>
          <w:rFonts w:asciiTheme="minorHAnsi" w:hAnsiTheme="minorHAnsi"/>
          <w:sz w:val="18"/>
          <w:szCs w:val="18"/>
        </w:rPr>
      </w:pPr>
      <w:r w:rsidRPr="00C144FE">
        <w:rPr>
          <w:rStyle w:val="FootnoteReference"/>
          <w:sz w:val="20"/>
          <w:szCs w:val="20"/>
        </w:rPr>
        <w:footnoteRef/>
      </w:r>
      <w:r w:rsidRPr="00C144FE">
        <w:rPr>
          <w:sz w:val="20"/>
          <w:szCs w:val="20"/>
        </w:rPr>
        <w:t xml:space="preserve"> Regional is defined as a postcode that is MMM Classification 2 or above. Check how your location is classified here: </w:t>
      </w:r>
      <w:hyperlink r:id="rId1" w:history="1">
        <w:r w:rsidRPr="00C144FE">
          <w:rPr>
            <w:rStyle w:val="Hyperlink"/>
            <w:sz w:val="20"/>
            <w:szCs w:val="20"/>
          </w:rPr>
          <w:t>doctorconnect.gov.au/locator</w:t>
        </w:r>
      </w:hyperlink>
    </w:p>
  </w:footnote>
  <w:footnote w:id="4">
    <w:p w14:paraId="036B9E1F" w14:textId="77777777" w:rsidR="00690556" w:rsidRDefault="00690556" w:rsidP="00690556">
      <w:pPr>
        <w:pStyle w:val="FootnoteText"/>
      </w:pPr>
      <w:r w:rsidRPr="00106D80">
        <w:rPr>
          <w:rStyle w:val="FootnoteReference"/>
          <w:rFonts w:asciiTheme="minorHAnsi" w:hAnsiTheme="minorHAnsi"/>
          <w:sz w:val="18"/>
          <w:szCs w:val="18"/>
        </w:rPr>
        <w:footnoteRef/>
      </w:r>
      <w:r w:rsidRPr="00106D80">
        <w:rPr>
          <w:rFonts w:asciiTheme="minorHAnsi" w:hAnsiTheme="minorHAnsi"/>
          <w:sz w:val="18"/>
          <w:szCs w:val="18"/>
        </w:rPr>
        <w:t xml:space="preserve"> Applicants are encouraged to seek multiple sources of funding, but must not cover the same costs with multiple sources of funding.</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A8D75" w14:textId="77777777" w:rsidR="006E695D" w:rsidRDefault="006E695D">
    <w:pPr>
      <w:pStyle w:val="Header"/>
      <w:rPr>
        <w:noProof/>
        <w:lang w:eastAsia="en-AU"/>
      </w:rPr>
    </w:pPr>
    <w:r>
      <w:rPr>
        <w:noProof/>
        <w:lang w:val="en-AU" w:eastAsia="en-AU"/>
      </w:rPr>
      <w:drawing>
        <wp:anchor distT="0" distB="0" distL="114300" distR="114300" simplePos="0" relativeHeight="251660288" behindDoc="1" locked="0" layoutInCell="1" allowOverlap="1" wp14:anchorId="03890D77" wp14:editId="3BD63A10">
          <wp:simplePos x="0" y="0"/>
          <wp:positionH relativeFrom="column">
            <wp:posOffset>-883920</wp:posOffset>
          </wp:positionH>
          <wp:positionV relativeFrom="paragraph">
            <wp:posOffset>-815975</wp:posOffset>
          </wp:positionV>
          <wp:extent cx="7762240" cy="109795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0622 Header.gif"/>
                  <pic:cNvPicPr/>
                </pic:nvPicPr>
                <pic:blipFill>
                  <a:blip r:embed="rId1">
                    <a:extLst>
                      <a:ext uri="{28A0092B-C50C-407E-A947-70E740481C1C}">
                        <a14:useLocalDpi xmlns:a14="http://schemas.microsoft.com/office/drawing/2010/main" val="0"/>
                      </a:ext>
                    </a:extLst>
                  </a:blip>
                  <a:stretch>
                    <a:fillRect/>
                  </a:stretch>
                </pic:blipFill>
                <pic:spPr>
                  <a:xfrm>
                    <a:off x="0" y="0"/>
                    <a:ext cx="7762240" cy="10979518"/>
                  </a:xfrm>
                  <a:prstGeom prst="rect">
                    <a:avLst/>
                  </a:prstGeom>
                </pic:spPr>
              </pic:pic>
            </a:graphicData>
          </a:graphic>
          <wp14:sizeRelH relativeFrom="page">
            <wp14:pctWidth>0</wp14:pctWidth>
          </wp14:sizeRelH>
          <wp14:sizeRelV relativeFrom="page">
            <wp14:pctHeight>0</wp14:pctHeight>
          </wp14:sizeRelV>
        </wp:anchor>
      </w:drawing>
    </w:r>
  </w:p>
  <w:p w14:paraId="47916F9F" w14:textId="77777777" w:rsidR="006E695D" w:rsidRDefault="006E6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DF06D28"/>
    <w:lvl w:ilvl="0">
      <w:start w:val="1"/>
      <w:numFmt w:val="bullet"/>
      <w:pStyle w:val="ListBullet"/>
      <w:lvlText w:val=""/>
      <w:lvlJc w:val="left"/>
      <w:pPr>
        <w:tabs>
          <w:tab w:val="num" w:pos="360"/>
        </w:tabs>
        <w:ind w:left="360" w:hanging="360"/>
      </w:pPr>
      <w:rPr>
        <w:rFonts w:ascii="Symbol" w:hAnsi="Symbol" w:hint="default"/>
        <w:color w:val="897005"/>
      </w:rPr>
    </w:lvl>
  </w:abstractNum>
  <w:abstractNum w:abstractNumId="1" w15:restartNumberingAfterBreak="0">
    <w:nsid w:val="01AE13E1"/>
    <w:multiLevelType w:val="hybridMultilevel"/>
    <w:tmpl w:val="B8508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06306"/>
    <w:multiLevelType w:val="hybridMultilevel"/>
    <w:tmpl w:val="514E8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EC2D73"/>
    <w:multiLevelType w:val="hybridMultilevel"/>
    <w:tmpl w:val="B044B5A4"/>
    <w:lvl w:ilvl="0" w:tplc="B7607F8A">
      <w:start w:val="1"/>
      <w:numFmt w:val="bullet"/>
      <w:lvlText w:val=""/>
      <w:lvlJc w:val="left"/>
      <w:pPr>
        <w:tabs>
          <w:tab w:val="num" w:pos="720"/>
        </w:tabs>
        <w:ind w:left="720" w:hanging="360"/>
      </w:pPr>
      <w:rPr>
        <w:rFonts w:ascii="Symbol" w:hAnsi="Symbol" w:hint="default"/>
        <w:color w:val="auto"/>
      </w:rPr>
    </w:lvl>
    <w:lvl w:ilvl="1" w:tplc="0C090001">
      <w:start w:val="1"/>
      <w:numFmt w:val="bullet"/>
      <w:lvlText w:val=""/>
      <w:lvlJc w:val="left"/>
      <w:pPr>
        <w:ind w:left="360" w:hanging="360"/>
      </w:pPr>
      <w:rPr>
        <w:rFonts w:ascii="Symbol" w:hAnsi="Symbol" w:hint="default"/>
        <w:color w:val="auto"/>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4" w15:restartNumberingAfterBreak="0">
    <w:nsid w:val="102A5F5F"/>
    <w:multiLevelType w:val="hybridMultilevel"/>
    <w:tmpl w:val="274A9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E7430B"/>
    <w:multiLevelType w:val="hybridMultilevel"/>
    <w:tmpl w:val="F6744688"/>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F93475"/>
    <w:multiLevelType w:val="hybridMultilevel"/>
    <w:tmpl w:val="681EB7D4"/>
    <w:lvl w:ilvl="0" w:tplc="0C090001">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3D33A6"/>
    <w:multiLevelType w:val="hybridMultilevel"/>
    <w:tmpl w:val="65C23EB2"/>
    <w:lvl w:ilvl="0" w:tplc="B7607F8A">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1F0B259D"/>
    <w:multiLevelType w:val="hybridMultilevel"/>
    <w:tmpl w:val="ED34A4B2"/>
    <w:lvl w:ilvl="0" w:tplc="B7607F8A">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ED2881"/>
    <w:multiLevelType w:val="hybridMultilevel"/>
    <w:tmpl w:val="4142E29E"/>
    <w:lvl w:ilvl="0" w:tplc="0C090001">
      <w:start w:val="1"/>
      <w:numFmt w:val="bullet"/>
      <w:lvlText w:val=""/>
      <w:lvlJc w:val="left"/>
      <w:pPr>
        <w:tabs>
          <w:tab w:val="num" w:pos="720"/>
        </w:tabs>
        <w:ind w:left="720" w:hanging="360"/>
      </w:pPr>
      <w:rPr>
        <w:rFonts w:ascii="Symbol" w:hAnsi="Symbol" w:hint="default"/>
        <w:color w:val="auto"/>
      </w:rPr>
    </w:lvl>
    <w:lvl w:ilvl="1" w:tplc="0C090001">
      <w:start w:val="1"/>
      <w:numFmt w:val="bullet"/>
      <w:lvlText w:val=""/>
      <w:lvlJc w:val="left"/>
      <w:pPr>
        <w:ind w:left="360" w:hanging="360"/>
      </w:pPr>
      <w:rPr>
        <w:rFonts w:ascii="Symbol" w:hAnsi="Symbol" w:hint="default"/>
        <w:color w:val="auto"/>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0" w15:restartNumberingAfterBreak="0">
    <w:nsid w:val="2FDE0CA5"/>
    <w:multiLevelType w:val="hybridMultilevel"/>
    <w:tmpl w:val="966AFFE4"/>
    <w:lvl w:ilvl="0" w:tplc="B7607F8A">
      <w:start w:val="1"/>
      <w:numFmt w:val="bullet"/>
      <w:lvlText w:val=""/>
      <w:lvlJc w:val="left"/>
      <w:pPr>
        <w:tabs>
          <w:tab w:val="num" w:pos="2520"/>
        </w:tabs>
        <w:ind w:left="2520" w:hanging="360"/>
      </w:pPr>
      <w:rPr>
        <w:rFonts w:ascii="Symbol" w:hAnsi="Symbol" w:hint="default"/>
        <w:color w:val="auto"/>
      </w:rPr>
    </w:lvl>
    <w:lvl w:ilvl="1" w:tplc="B7607F8A">
      <w:start w:val="1"/>
      <w:numFmt w:val="bullet"/>
      <w:lvlText w:val=""/>
      <w:lvlJc w:val="left"/>
      <w:pPr>
        <w:ind w:left="2160" w:hanging="360"/>
      </w:pPr>
      <w:rPr>
        <w:rFonts w:ascii="Symbol" w:hAnsi="Symbol" w:hint="default"/>
        <w:color w:val="auto"/>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181651A"/>
    <w:multiLevelType w:val="hybridMultilevel"/>
    <w:tmpl w:val="C7FA6556"/>
    <w:lvl w:ilvl="0" w:tplc="0C090001">
      <w:start w:val="1"/>
      <w:numFmt w:val="bullet"/>
      <w:lvlText w:val=""/>
      <w:lvlJc w:val="left"/>
      <w:pPr>
        <w:ind w:left="774" w:hanging="360"/>
      </w:pPr>
      <w:rPr>
        <w:rFonts w:ascii="Symbol" w:hAnsi="Symbol" w:hint="default"/>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39733201"/>
    <w:multiLevelType w:val="hybridMultilevel"/>
    <w:tmpl w:val="2DDA8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3D07BC"/>
    <w:multiLevelType w:val="hybridMultilevel"/>
    <w:tmpl w:val="DD080A74"/>
    <w:lvl w:ilvl="0" w:tplc="0C090001">
      <w:start w:val="1"/>
      <w:numFmt w:val="bullet"/>
      <w:lvlText w:val=""/>
      <w:lvlJc w:val="left"/>
      <w:pPr>
        <w:ind w:left="774" w:hanging="360"/>
      </w:pPr>
      <w:rPr>
        <w:rFonts w:ascii="Symbol" w:hAnsi="Symbol" w:hint="default"/>
        <w:i w:val="0"/>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 w15:restartNumberingAfterBreak="0">
    <w:nsid w:val="49336047"/>
    <w:multiLevelType w:val="hybridMultilevel"/>
    <w:tmpl w:val="AF141754"/>
    <w:lvl w:ilvl="0" w:tplc="0C090001">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EA51D8"/>
    <w:multiLevelType w:val="hybridMultilevel"/>
    <w:tmpl w:val="34425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695256"/>
    <w:multiLevelType w:val="hybridMultilevel"/>
    <w:tmpl w:val="05AA9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7A4E82"/>
    <w:multiLevelType w:val="hybridMultilevel"/>
    <w:tmpl w:val="18480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5733A4"/>
    <w:multiLevelType w:val="hybridMultilevel"/>
    <w:tmpl w:val="9BE07E36"/>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9044EF"/>
    <w:multiLevelType w:val="hybridMultilevel"/>
    <w:tmpl w:val="7A00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FE76E5"/>
    <w:multiLevelType w:val="hybridMultilevel"/>
    <w:tmpl w:val="EED4C7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EBB6AB2"/>
    <w:multiLevelType w:val="multilevel"/>
    <w:tmpl w:val="98CC31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3150CC"/>
    <w:multiLevelType w:val="hybridMultilevel"/>
    <w:tmpl w:val="D5D4C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A85807"/>
    <w:multiLevelType w:val="hybridMultilevel"/>
    <w:tmpl w:val="851AD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BC6887"/>
    <w:multiLevelType w:val="hybridMultilevel"/>
    <w:tmpl w:val="C7129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C212CA"/>
    <w:multiLevelType w:val="hybridMultilevel"/>
    <w:tmpl w:val="EB4C7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4C4473"/>
    <w:multiLevelType w:val="hybridMultilevel"/>
    <w:tmpl w:val="4B8A4564"/>
    <w:lvl w:ilvl="0" w:tplc="7F160C38">
      <w:start w:val="1"/>
      <w:numFmt w:val="decimal"/>
      <w:lvlText w:val="%1."/>
      <w:lvlJc w:val="left"/>
      <w:pPr>
        <w:ind w:left="1080" w:hanging="360"/>
      </w:pPr>
      <w:rPr>
        <w:rFonts w:hint="default"/>
        <w:color w:val="auto"/>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6BD63975"/>
    <w:multiLevelType w:val="hybridMultilevel"/>
    <w:tmpl w:val="C406A338"/>
    <w:lvl w:ilvl="0" w:tplc="360E2B32">
      <w:start w:val="1"/>
      <w:numFmt w:val="bullet"/>
      <w:lvlText w:val=""/>
      <w:lvlJc w:val="left"/>
      <w:pPr>
        <w:ind w:left="774" w:hanging="360"/>
      </w:pPr>
      <w:rPr>
        <w:rFonts w:ascii="Symbol" w:hAnsi="Symbol" w:hint="default"/>
        <w:i w:val="0"/>
        <w:color w:val="auto"/>
      </w:rPr>
    </w:lvl>
    <w:lvl w:ilvl="1" w:tplc="0C090003" w:tentative="1">
      <w:start w:val="1"/>
      <w:numFmt w:val="bullet"/>
      <w:lvlText w:val="o"/>
      <w:lvlJc w:val="left"/>
      <w:pPr>
        <w:ind w:left="1494" w:hanging="360"/>
      </w:pPr>
      <w:rPr>
        <w:rFonts w:ascii="Courier New" w:hAnsi="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8" w15:restartNumberingAfterBreak="0">
    <w:nsid w:val="6CEE43EE"/>
    <w:multiLevelType w:val="hybridMultilevel"/>
    <w:tmpl w:val="CD9C6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243F5C"/>
    <w:multiLevelType w:val="hybridMultilevel"/>
    <w:tmpl w:val="C3D8D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187200"/>
    <w:multiLevelType w:val="hybridMultilevel"/>
    <w:tmpl w:val="5E184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4D79DA"/>
    <w:multiLevelType w:val="hybridMultilevel"/>
    <w:tmpl w:val="F4EC9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DB50FA"/>
    <w:multiLevelType w:val="multilevel"/>
    <w:tmpl w:val="0E82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8646F7D"/>
    <w:multiLevelType w:val="hybridMultilevel"/>
    <w:tmpl w:val="9B78BFA6"/>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DE095D"/>
    <w:multiLevelType w:val="hybridMultilevel"/>
    <w:tmpl w:val="ABFC8934"/>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5"/>
  </w:num>
  <w:num w:numId="4">
    <w:abstractNumId w:val="30"/>
  </w:num>
  <w:num w:numId="5">
    <w:abstractNumId w:val="32"/>
  </w:num>
  <w:num w:numId="6">
    <w:abstractNumId w:val="21"/>
  </w:num>
  <w:num w:numId="7">
    <w:abstractNumId w:val="5"/>
  </w:num>
  <w:num w:numId="8">
    <w:abstractNumId w:val="16"/>
  </w:num>
  <w:num w:numId="9">
    <w:abstractNumId w:val="28"/>
  </w:num>
  <w:num w:numId="10">
    <w:abstractNumId w:val="19"/>
  </w:num>
  <w:num w:numId="11">
    <w:abstractNumId w:val="29"/>
  </w:num>
  <w:num w:numId="12">
    <w:abstractNumId w:val="6"/>
  </w:num>
  <w:num w:numId="13">
    <w:abstractNumId w:val="14"/>
  </w:num>
  <w:num w:numId="14">
    <w:abstractNumId w:val="22"/>
  </w:num>
  <w:num w:numId="15">
    <w:abstractNumId w:val="12"/>
  </w:num>
  <w:num w:numId="16">
    <w:abstractNumId w:val="24"/>
  </w:num>
  <w:num w:numId="17">
    <w:abstractNumId w:val="26"/>
  </w:num>
  <w:num w:numId="18">
    <w:abstractNumId w:val="10"/>
  </w:num>
  <w:num w:numId="19">
    <w:abstractNumId w:val="8"/>
  </w:num>
  <w:num w:numId="20">
    <w:abstractNumId w:val="27"/>
  </w:num>
  <w:num w:numId="21">
    <w:abstractNumId w:val="7"/>
  </w:num>
  <w:num w:numId="22">
    <w:abstractNumId w:val="3"/>
  </w:num>
  <w:num w:numId="23">
    <w:abstractNumId w:val="9"/>
  </w:num>
  <w:num w:numId="24">
    <w:abstractNumId w:val="13"/>
  </w:num>
  <w:num w:numId="25">
    <w:abstractNumId w:val="18"/>
  </w:num>
  <w:num w:numId="26">
    <w:abstractNumId w:val="33"/>
  </w:num>
  <w:num w:numId="27">
    <w:abstractNumId w:val="34"/>
  </w:num>
  <w:num w:numId="28">
    <w:abstractNumId w:val="11"/>
  </w:num>
  <w:num w:numId="29">
    <w:abstractNumId w:val="4"/>
  </w:num>
  <w:num w:numId="30">
    <w:abstractNumId w:val="25"/>
  </w:num>
  <w:num w:numId="31">
    <w:abstractNumId w:val="31"/>
  </w:num>
  <w:num w:numId="32">
    <w:abstractNumId w:val="23"/>
  </w:num>
  <w:num w:numId="33">
    <w:abstractNumId w:val="17"/>
  </w:num>
  <w:num w:numId="34">
    <w:abstractNumId w:val="2"/>
  </w:num>
  <w:num w:numId="35">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97"/>
    <w:rsid w:val="00000405"/>
    <w:rsid w:val="00000ADF"/>
    <w:rsid w:val="00003A85"/>
    <w:rsid w:val="00005028"/>
    <w:rsid w:val="00005DF8"/>
    <w:rsid w:val="00006181"/>
    <w:rsid w:val="0001014D"/>
    <w:rsid w:val="0001055A"/>
    <w:rsid w:val="00010790"/>
    <w:rsid w:val="00011574"/>
    <w:rsid w:val="0001420C"/>
    <w:rsid w:val="00014AB2"/>
    <w:rsid w:val="00014B7D"/>
    <w:rsid w:val="0002010A"/>
    <w:rsid w:val="00023C82"/>
    <w:rsid w:val="00025652"/>
    <w:rsid w:val="0003331F"/>
    <w:rsid w:val="00033EE0"/>
    <w:rsid w:val="0003427C"/>
    <w:rsid w:val="00034697"/>
    <w:rsid w:val="00034B41"/>
    <w:rsid w:val="00036B33"/>
    <w:rsid w:val="00037B8B"/>
    <w:rsid w:val="00042F3F"/>
    <w:rsid w:val="0004434B"/>
    <w:rsid w:val="00046503"/>
    <w:rsid w:val="00046D15"/>
    <w:rsid w:val="00046D50"/>
    <w:rsid w:val="00051875"/>
    <w:rsid w:val="00051D1D"/>
    <w:rsid w:val="00053E96"/>
    <w:rsid w:val="00060E5A"/>
    <w:rsid w:val="00061EAE"/>
    <w:rsid w:val="00066527"/>
    <w:rsid w:val="000667CA"/>
    <w:rsid w:val="00071310"/>
    <w:rsid w:val="00071F57"/>
    <w:rsid w:val="00073B54"/>
    <w:rsid w:val="00075794"/>
    <w:rsid w:val="0007681E"/>
    <w:rsid w:val="000808CF"/>
    <w:rsid w:val="00082A13"/>
    <w:rsid w:val="000852F1"/>
    <w:rsid w:val="00085BC8"/>
    <w:rsid w:val="00087D7B"/>
    <w:rsid w:val="00090E3A"/>
    <w:rsid w:val="000A02E8"/>
    <w:rsid w:val="000A17B9"/>
    <w:rsid w:val="000A5A63"/>
    <w:rsid w:val="000B24E3"/>
    <w:rsid w:val="000B2945"/>
    <w:rsid w:val="000B2FF1"/>
    <w:rsid w:val="000B3A92"/>
    <w:rsid w:val="000B660B"/>
    <w:rsid w:val="000B706A"/>
    <w:rsid w:val="000C2E4F"/>
    <w:rsid w:val="000C36C0"/>
    <w:rsid w:val="000C67F4"/>
    <w:rsid w:val="000D089A"/>
    <w:rsid w:val="000D13D0"/>
    <w:rsid w:val="000D1BF0"/>
    <w:rsid w:val="000D24C1"/>
    <w:rsid w:val="000D27D9"/>
    <w:rsid w:val="000D41E6"/>
    <w:rsid w:val="000D5817"/>
    <w:rsid w:val="000F1F83"/>
    <w:rsid w:val="000F252A"/>
    <w:rsid w:val="000F65A8"/>
    <w:rsid w:val="000F744D"/>
    <w:rsid w:val="001044B5"/>
    <w:rsid w:val="0010631A"/>
    <w:rsid w:val="001063D5"/>
    <w:rsid w:val="00106834"/>
    <w:rsid w:val="001076DA"/>
    <w:rsid w:val="00110A07"/>
    <w:rsid w:val="001111D9"/>
    <w:rsid w:val="00112ACE"/>
    <w:rsid w:val="0011570B"/>
    <w:rsid w:val="001203E0"/>
    <w:rsid w:val="001204EE"/>
    <w:rsid w:val="00125E24"/>
    <w:rsid w:val="0013000F"/>
    <w:rsid w:val="001313F7"/>
    <w:rsid w:val="00132B67"/>
    <w:rsid w:val="001335FA"/>
    <w:rsid w:val="001347EF"/>
    <w:rsid w:val="001362DB"/>
    <w:rsid w:val="001425B0"/>
    <w:rsid w:val="00142B64"/>
    <w:rsid w:val="00144571"/>
    <w:rsid w:val="001455B9"/>
    <w:rsid w:val="001506EF"/>
    <w:rsid w:val="00150910"/>
    <w:rsid w:val="00150B50"/>
    <w:rsid w:val="00153874"/>
    <w:rsid w:val="00153930"/>
    <w:rsid w:val="00154BF4"/>
    <w:rsid w:val="001603D0"/>
    <w:rsid w:val="0016239D"/>
    <w:rsid w:val="0016265A"/>
    <w:rsid w:val="001705A1"/>
    <w:rsid w:val="00173218"/>
    <w:rsid w:val="00174345"/>
    <w:rsid w:val="001761C5"/>
    <w:rsid w:val="00177BCF"/>
    <w:rsid w:val="00182FF3"/>
    <w:rsid w:val="0018505E"/>
    <w:rsid w:val="001851BD"/>
    <w:rsid w:val="00187B9B"/>
    <w:rsid w:val="001903F8"/>
    <w:rsid w:val="0019159B"/>
    <w:rsid w:val="0019238B"/>
    <w:rsid w:val="00192CDA"/>
    <w:rsid w:val="00197105"/>
    <w:rsid w:val="001A1225"/>
    <w:rsid w:val="001A4460"/>
    <w:rsid w:val="001A6BB9"/>
    <w:rsid w:val="001A6DAD"/>
    <w:rsid w:val="001B19F1"/>
    <w:rsid w:val="001B2B9D"/>
    <w:rsid w:val="001B2E36"/>
    <w:rsid w:val="001B4BA2"/>
    <w:rsid w:val="001B5EB3"/>
    <w:rsid w:val="001C0F8A"/>
    <w:rsid w:val="001C1EFC"/>
    <w:rsid w:val="001C27BB"/>
    <w:rsid w:val="001C3387"/>
    <w:rsid w:val="001D4761"/>
    <w:rsid w:val="001D67E0"/>
    <w:rsid w:val="001D6F85"/>
    <w:rsid w:val="001D7D88"/>
    <w:rsid w:val="001E0CC4"/>
    <w:rsid w:val="001E1896"/>
    <w:rsid w:val="001E2618"/>
    <w:rsid w:val="001E32E8"/>
    <w:rsid w:val="001F4F3E"/>
    <w:rsid w:val="00200518"/>
    <w:rsid w:val="002071EC"/>
    <w:rsid w:val="00213580"/>
    <w:rsid w:val="00215A76"/>
    <w:rsid w:val="00217A00"/>
    <w:rsid w:val="00222E3F"/>
    <w:rsid w:val="00223634"/>
    <w:rsid w:val="00223A30"/>
    <w:rsid w:val="00224898"/>
    <w:rsid w:val="00227503"/>
    <w:rsid w:val="00227D38"/>
    <w:rsid w:val="002315E5"/>
    <w:rsid w:val="00232DB7"/>
    <w:rsid w:val="00233F47"/>
    <w:rsid w:val="002400E5"/>
    <w:rsid w:val="0024152F"/>
    <w:rsid w:val="00241E86"/>
    <w:rsid w:val="00241F45"/>
    <w:rsid w:val="00243310"/>
    <w:rsid w:val="00243A7F"/>
    <w:rsid w:val="0024509B"/>
    <w:rsid w:val="002465AC"/>
    <w:rsid w:val="00250F3B"/>
    <w:rsid w:val="002517F7"/>
    <w:rsid w:val="002529F4"/>
    <w:rsid w:val="00255EB6"/>
    <w:rsid w:val="002608B5"/>
    <w:rsid w:val="002641BD"/>
    <w:rsid w:val="00266A39"/>
    <w:rsid w:val="002677A2"/>
    <w:rsid w:val="00271278"/>
    <w:rsid w:val="002732EE"/>
    <w:rsid w:val="0027545E"/>
    <w:rsid w:val="0027551D"/>
    <w:rsid w:val="00275523"/>
    <w:rsid w:val="002803C3"/>
    <w:rsid w:val="002845C4"/>
    <w:rsid w:val="00292975"/>
    <w:rsid w:val="00292E67"/>
    <w:rsid w:val="002937C6"/>
    <w:rsid w:val="00297403"/>
    <w:rsid w:val="00297B34"/>
    <w:rsid w:val="002A02B5"/>
    <w:rsid w:val="002A148C"/>
    <w:rsid w:val="002A5676"/>
    <w:rsid w:val="002B2F78"/>
    <w:rsid w:val="002B3027"/>
    <w:rsid w:val="002B37BD"/>
    <w:rsid w:val="002B3BB1"/>
    <w:rsid w:val="002B41DD"/>
    <w:rsid w:val="002B6585"/>
    <w:rsid w:val="002C1E3A"/>
    <w:rsid w:val="002C2C4F"/>
    <w:rsid w:val="002C4429"/>
    <w:rsid w:val="002C5186"/>
    <w:rsid w:val="002C6278"/>
    <w:rsid w:val="002D27BE"/>
    <w:rsid w:val="002D2936"/>
    <w:rsid w:val="002D2D89"/>
    <w:rsid w:val="002D72F3"/>
    <w:rsid w:val="002E1CBD"/>
    <w:rsid w:val="002E357A"/>
    <w:rsid w:val="002E41C9"/>
    <w:rsid w:val="002E7F8D"/>
    <w:rsid w:val="002F03AB"/>
    <w:rsid w:val="002F24C7"/>
    <w:rsid w:val="002F7A0C"/>
    <w:rsid w:val="00305D3B"/>
    <w:rsid w:val="00315210"/>
    <w:rsid w:val="0032022D"/>
    <w:rsid w:val="00326736"/>
    <w:rsid w:val="00326747"/>
    <w:rsid w:val="00326E00"/>
    <w:rsid w:val="003302AD"/>
    <w:rsid w:val="00330D36"/>
    <w:rsid w:val="00334E76"/>
    <w:rsid w:val="00336A03"/>
    <w:rsid w:val="00336A64"/>
    <w:rsid w:val="00336E1F"/>
    <w:rsid w:val="00337D78"/>
    <w:rsid w:val="00343594"/>
    <w:rsid w:val="00343A34"/>
    <w:rsid w:val="00347BEB"/>
    <w:rsid w:val="00350C1B"/>
    <w:rsid w:val="00354AE8"/>
    <w:rsid w:val="00355CF5"/>
    <w:rsid w:val="00355E09"/>
    <w:rsid w:val="00357C1C"/>
    <w:rsid w:val="0037484D"/>
    <w:rsid w:val="00375067"/>
    <w:rsid w:val="00382C40"/>
    <w:rsid w:val="003830BE"/>
    <w:rsid w:val="003833E4"/>
    <w:rsid w:val="0038371C"/>
    <w:rsid w:val="00387222"/>
    <w:rsid w:val="00393C89"/>
    <w:rsid w:val="00393DEB"/>
    <w:rsid w:val="003A2655"/>
    <w:rsid w:val="003B2FAE"/>
    <w:rsid w:val="003B5B4F"/>
    <w:rsid w:val="003C0C3A"/>
    <w:rsid w:val="003C15D0"/>
    <w:rsid w:val="003C6003"/>
    <w:rsid w:val="003D06AF"/>
    <w:rsid w:val="003D1530"/>
    <w:rsid w:val="003D275B"/>
    <w:rsid w:val="003D4A86"/>
    <w:rsid w:val="003D791C"/>
    <w:rsid w:val="003E13FA"/>
    <w:rsid w:val="003E2432"/>
    <w:rsid w:val="003E509F"/>
    <w:rsid w:val="003E5FE5"/>
    <w:rsid w:val="003F1745"/>
    <w:rsid w:val="003F29E6"/>
    <w:rsid w:val="004062B5"/>
    <w:rsid w:val="0041241B"/>
    <w:rsid w:val="00413040"/>
    <w:rsid w:val="00413B40"/>
    <w:rsid w:val="0041413E"/>
    <w:rsid w:val="00414E69"/>
    <w:rsid w:val="00422540"/>
    <w:rsid w:val="00423AEA"/>
    <w:rsid w:val="00425BCF"/>
    <w:rsid w:val="004325E4"/>
    <w:rsid w:val="004358DB"/>
    <w:rsid w:val="00445D8C"/>
    <w:rsid w:val="00446C2A"/>
    <w:rsid w:val="00450910"/>
    <w:rsid w:val="00453AEC"/>
    <w:rsid w:val="004541F7"/>
    <w:rsid w:val="0045742B"/>
    <w:rsid w:val="00462193"/>
    <w:rsid w:val="004706EF"/>
    <w:rsid w:val="0047092C"/>
    <w:rsid w:val="004729BC"/>
    <w:rsid w:val="00472A8B"/>
    <w:rsid w:val="00473DE8"/>
    <w:rsid w:val="00473EC3"/>
    <w:rsid w:val="004806F3"/>
    <w:rsid w:val="00480D43"/>
    <w:rsid w:val="00486FC2"/>
    <w:rsid w:val="004902A6"/>
    <w:rsid w:val="00490EDB"/>
    <w:rsid w:val="004970E7"/>
    <w:rsid w:val="004A2736"/>
    <w:rsid w:val="004A32C2"/>
    <w:rsid w:val="004A6A0A"/>
    <w:rsid w:val="004B045F"/>
    <w:rsid w:val="004B1121"/>
    <w:rsid w:val="004B11E6"/>
    <w:rsid w:val="004B27BB"/>
    <w:rsid w:val="004B6BE0"/>
    <w:rsid w:val="004B7A20"/>
    <w:rsid w:val="004C15C0"/>
    <w:rsid w:val="004C17E0"/>
    <w:rsid w:val="004C21B0"/>
    <w:rsid w:val="004C2FCE"/>
    <w:rsid w:val="004C6299"/>
    <w:rsid w:val="004D01C7"/>
    <w:rsid w:val="004D355F"/>
    <w:rsid w:val="004D476A"/>
    <w:rsid w:val="004E014C"/>
    <w:rsid w:val="004E048E"/>
    <w:rsid w:val="004E438C"/>
    <w:rsid w:val="004E729D"/>
    <w:rsid w:val="004E72B1"/>
    <w:rsid w:val="004E772C"/>
    <w:rsid w:val="004F5D20"/>
    <w:rsid w:val="00501865"/>
    <w:rsid w:val="005059DD"/>
    <w:rsid w:val="005145B2"/>
    <w:rsid w:val="00514610"/>
    <w:rsid w:val="00516B7D"/>
    <w:rsid w:val="00520194"/>
    <w:rsid w:val="0052044C"/>
    <w:rsid w:val="00520B5D"/>
    <w:rsid w:val="00521C53"/>
    <w:rsid w:val="0052493B"/>
    <w:rsid w:val="005311FD"/>
    <w:rsid w:val="00531A29"/>
    <w:rsid w:val="005349D7"/>
    <w:rsid w:val="0053504D"/>
    <w:rsid w:val="00536430"/>
    <w:rsid w:val="005371F7"/>
    <w:rsid w:val="00537B19"/>
    <w:rsid w:val="00537B39"/>
    <w:rsid w:val="0054478B"/>
    <w:rsid w:val="005538F2"/>
    <w:rsid w:val="0056052F"/>
    <w:rsid w:val="00562ACE"/>
    <w:rsid w:val="00562DFF"/>
    <w:rsid w:val="005653D1"/>
    <w:rsid w:val="00565DCB"/>
    <w:rsid w:val="00572438"/>
    <w:rsid w:val="00574251"/>
    <w:rsid w:val="00575F67"/>
    <w:rsid w:val="00584220"/>
    <w:rsid w:val="00584A0B"/>
    <w:rsid w:val="005855B2"/>
    <w:rsid w:val="005856DE"/>
    <w:rsid w:val="00587F71"/>
    <w:rsid w:val="00595EA8"/>
    <w:rsid w:val="005972C1"/>
    <w:rsid w:val="005A194B"/>
    <w:rsid w:val="005A6D62"/>
    <w:rsid w:val="005A7303"/>
    <w:rsid w:val="005A77A3"/>
    <w:rsid w:val="005A78DA"/>
    <w:rsid w:val="005B02AC"/>
    <w:rsid w:val="005B0DD2"/>
    <w:rsid w:val="005B4434"/>
    <w:rsid w:val="005B5FDE"/>
    <w:rsid w:val="005C6CE9"/>
    <w:rsid w:val="005D1D96"/>
    <w:rsid w:val="005D534B"/>
    <w:rsid w:val="005D5382"/>
    <w:rsid w:val="005D72F9"/>
    <w:rsid w:val="005D7ABB"/>
    <w:rsid w:val="005E0132"/>
    <w:rsid w:val="005E131F"/>
    <w:rsid w:val="005E16B4"/>
    <w:rsid w:val="005E3FD1"/>
    <w:rsid w:val="005E586A"/>
    <w:rsid w:val="005F3566"/>
    <w:rsid w:val="005F3921"/>
    <w:rsid w:val="005F42DD"/>
    <w:rsid w:val="005F689F"/>
    <w:rsid w:val="00601452"/>
    <w:rsid w:val="006031F1"/>
    <w:rsid w:val="00604E8C"/>
    <w:rsid w:val="006064E4"/>
    <w:rsid w:val="006074BB"/>
    <w:rsid w:val="00607A31"/>
    <w:rsid w:val="00613775"/>
    <w:rsid w:val="006224A4"/>
    <w:rsid w:val="0063345A"/>
    <w:rsid w:val="00633B6D"/>
    <w:rsid w:val="006379AD"/>
    <w:rsid w:val="0064143E"/>
    <w:rsid w:val="00643422"/>
    <w:rsid w:val="00644CD0"/>
    <w:rsid w:val="006457C1"/>
    <w:rsid w:val="00647852"/>
    <w:rsid w:val="00654233"/>
    <w:rsid w:val="006631E5"/>
    <w:rsid w:val="00663E53"/>
    <w:rsid w:val="00664E6E"/>
    <w:rsid w:val="00670E52"/>
    <w:rsid w:val="006759A4"/>
    <w:rsid w:val="00675D29"/>
    <w:rsid w:val="0068521C"/>
    <w:rsid w:val="00685427"/>
    <w:rsid w:val="00687643"/>
    <w:rsid w:val="00690556"/>
    <w:rsid w:val="0069278C"/>
    <w:rsid w:val="00692879"/>
    <w:rsid w:val="00692962"/>
    <w:rsid w:val="0069716D"/>
    <w:rsid w:val="006A1D8F"/>
    <w:rsid w:val="006A395E"/>
    <w:rsid w:val="006A4A2F"/>
    <w:rsid w:val="006B2F19"/>
    <w:rsid w:val="006B51D9"/>
    <w:rsid w:val="006B5A85"/>
    <w:rsid w:val="006B62E8"/>
    <w:rsid w:val="006C2042"/>
    <w:rsid w:val="006C33D6"/>
    <w:rsid w:val="006C7483"/>
    <w:rsid w:val="006D2B02"/>
    <w:rsid w:val="006D566F"/>
    <w:rsid w:val="006D6238"/>
    <w:rsid w:val="006D65EB"/>
    <w:rsid w:val="006E0217"/>
    <w:rsid w:val="006E26B4"/>
    <w:rsid w:val="006E2940"/>
    <w:rsid w:val="006E695D"/>
    <w:rsid w:val="006E6E2F"/>
    <w:rsid w:val="006F19CE"/>
    <w:rsid w:val="006F28DC"/>
    <w:rsid w:val="006F6BEE"/>
    <w:rsid w:val="006F774E"/>
    <w:rsid w:val="0070364A"/>
    <w:rsid w:val="00706FAF"/>
    <w:rsid w:val="00707C4D"/>
    <w:rsid w:val="00713720"/>
    <w:rsid w:val="00713EE0"/>
    <w:rsid w:val="007179EB"/>
    <w:rsid w:val="00722C77"/>
    <w:rsid w:val="007256EA"/>
    <w:rsid w:val="00727689"/>
    <w:rsid w:val="0073506B"/>
    <w:rsid w:val="00743CA9"/>
    <w:rsid w:val="007450D3"/>
    <w:rsid w:val="00745C89"/>
    <w:rsid w:val="00747A15"/>
    <w:rsid w:val="00754D35"/>
    <w:rsid w:val="00757234"/>
    <w:rsid w:val="007630C2"/>
    <w:rsid w:val="007654FA"/>
    <w:rsid w:val="00765662"/>
    <w:rsid w:val="00775283"/>
    <w:rsid w:val="00775441"/>
    <w:rsid w:val="00782BDA"/>
    <w:rsid w:val="0078496A"/>
    <w:rsid w:val="007860AF"/>
    <w:rsid w:val="00797035"/>
    <w:rsid w:val="007973FD"/>
    <w:rsid w:val="007A0B40"/>
    <w:rsid w:val="007A1C3F"/>
    <w:rsid w:val="007A43B2"/>
    <w:rsid w:val="007A57D3"/>
    <w:rsid w:val="007B0A3E"/>
    <w:rsid w:val="007B4DB4"/>
    <w:rsid w:val="007B5D0C"/>
    <w:rsid w:val="007C20AE"/>
    <w:rsid w:val="007C3D61"/>
    <w:rsid w:val="007C5E5D"/>
    <w:rsid w:val="007D06A5"/>
    <w:rsid w:val="007D3F3F"/>
    <w:rsid w:val="007D7187"/>
    <w:rsid w:val="007D783D"/>
    <w:rsid w:val="007E739F"/>
    <w:rsid w:val="007F2832"/>
    <w:rsid w:val="007F35AB"/>
    <w:rsid w:val="007F4DA1"/>
    <w:rsid w:val="007F5B11"/>
    <w:rsid w:val="00800BE9"/>
    <w:rsid w:val="008207AE"/>
    <w:rsid w:val="0082141A"/>
    <w:rsid w:val="00821899"/>
    <w:rsid w:val="008256CC"/>
    <w:rsid w:val="00826EDB"/>
    <w:rsid w:val="008350E3"/>
    <w:rsid w:val="00835C4C"/>
    <w:rsid w:val="008366E5"/>
    <w:rsid w:val="00836F91"/>
    <w:rsid w:val="008378A2"/>
    <w:rsid w:val="00837D67"/>
    <w:rsid w:val="00840AF9"/>
    <w:rsid w:val="00841BBD"/>
    <w:rsid w:val="00846C00"/>
    <w:rsid w:val="00846F99"/>
    <w:rsid w:val="00857D69"/>
    <w:rsid w:val="008604BF"/>
    <w:rsid w:val="008608D3"/>
    <w:rsid w:val="00860AA1"/>
    <w:rsid w:val="008706C9"/>
    <w:rsid w:val="00872E76"/>
    <w:rsid w:val="00875887"/>
    <w:rsid w:val="00876E25"/>
    <w:rsid w:val="008770AA"/>
    <w:rsid w:val="00877A00"/>
    <w:rsid w:val="008860EE"/>
    <w:rsid w:val="00887D2B"/>
    <w:rsid w:val="008908D5"/>
    <w:rsid w:val="008923BC"/>
    <w:rsid w:val="0089753C"/>
    <w:rsid w:val="008A0300"/>
    <w:rsid w:val="008A22B1"/>
    <w:rsid w:val="008A426F"/>
    <w:rsid w:val="008A60A9"/>
    <w:rsid w:val="008C0B25"/>
    <w:rsid w:val="008C32DD"/>
    <w:rsid w:val="008D2D14"/>
    <w:rsid w:val="008D334F"/>
    <w:rsid w:val="008E49D8"/>
    <w:rsid w:val="008E4BE3"/>
    <w:rsid w:val="008E4EF3"/>
    <w:rsid w:val="008F09EB"/>
    <w:rsid w:val="008F14CB"/>
    <w:rsid w:val="008F43BC"/>
    <w:rsid w:val="008F4A6D"/>
    <w:rsid w:val="008F503B"/>
    <w:rsid w:val="008F60CB"/>
    <w:rsid w:val="008F6217"/>
    <w:rsid w:val="009026C6"/>
    <w:rsid w:val="00907CE9"/>
    <w:rsid w:val="0091117E"/>
    <w:rsid w:val="0091264C"/>
    <w:rsid w:val="00913305"/>
    <w:rsid w:val="0091345F"/>
    <w:rsid w:val="00913A2F"/>
    <w:rsid w:val="009144E6"/>
    <w:rsid w:val="009152E5"/>
    <w:rsid w:val="00915A2A"/>
    <w:rsid w:val="0091663A"/>
    <w:rsid w:val="009166A3"/>
    <w:rsid w:val="00916B87"/>
    <w:rsid w:val="00920ED3"/>
    <w:rsid w:val="00923981"/>
    <w:rsid w:val="00930940"/>
    <w:rsid w:val="009315A5"/>
    <w:rsid w:val="00933E5F"/>
    <w:rsid w:val="00934440"/>
    <w:rsid w:val="00940C80"/>
    <w:rsid w:val="0094370C"/>
    <w:rsid w:val="0094643C"/>
    <w:rsid w:val="00946F85"/>
    <w:rsid w:val="009470E2"/>
    <w:rsid w:val="00947BF3"/>
    <w:rsid w:val="009554A4"/>
    <w:rsid w:val="00957BDA"/>
    <w:rsid w:val="00960B2E"/>
    <w:rsid w:val="00960F9B"/>
    <w:rsid w:val="009649A9"/>
    <w:rsid w:val="009726A4"/>
    <w:rsid w:val="009730D5"/>
    <w:rsid w:val="009773F0"/>
    <w:rsid w:val="00977B5B"/>
    <w:rsid w:val="009814F7"/>
    <w:rsid w:val="009844FB"/>
    <w:rsid w:val="009854AB"/>
    <w:rsid w:val="0099161B"/>
    <w:rsid w:val="0099207E"/>
    <w:rsid w:val="00992552"/>
    <w:rsid w:val="0099619E"/>
    <w:rsid w:val="00997E56"/>
    <w:rsid w:val="009A0909"/>
    <w:rsid w:val="009A1B5C"/>
    <w:rsid w:val="009A4FF1"/>
    <w:rsid w:val="009A50B4"/>
    <w:rsid w:val="009A6A25"/>
    <w:rsid w:val="009A7328"/>
    <w:rsid w:val="009A7E28"/>
    <w:rsid w:val="009C0552"/>
    <w:rsid w:val="009D0AAD"/>
    <w:rsid w:val="009D540E"/>
    <w:rsid w:val="009D62E4"/>
    <w:rsid w:val="009D7E6D"/>
    <w:rsid w:val="009E040A"/>
    <w:rsid w:val="009E46AB"/>
    <w:rsid w:val="009E5B76"/>
    <w:rsid w:val="009F150A"/>
    <w:rsid w:val="009F6184"/>
    <w:rsid w:val="00A01A10"/>
    <w:rsid w:val="00A02ABC"/>
    <w:rsid w:val="00A036CE"/>
    <w:rsid w:val="00A03D1B"/>
    <w:rsid w:val="00A04D82"/>
    <w:rsid w:val="00A06874"/>
    <w:rsid w:val="00A06C4F"/>
    <w:rsid w:val="00A1015F"/>
    <w:rsid w:val="00A1264E"/>
    <w:rsid w:val="00A13479"/>
    <w:rsid w:val="00A13914"/>
    <w:rsid w:val="00A1458B"/>
    <w:rsid w:val="00A15048"/>
    <w:rsid w:val="00A21682"/>
    <w:rsid w:val="00A22C33"/>
    <w:rsid w:val="00A23E3A"/>
    <w:rsid w:val="00A2774E"/>
    <w:rsid w:val="00A33BCE"/>
    <w:rsid w:val="00A348FD"/>
    <w:rsid w:val="00A37FCE"/>
    <w:rsid w:val="00A43199"/>
    <w:rsid w:val="00A5068B"/>
    <w:rsid w:val="00A52ED0"/>
    <w:rsid w:val="00A56543"/>
    <w:rsid w:val="00A57E68"/>
    <w:rsid w:val="00A622CE"/>
    <w:rsid w:val="00A63841"/>
    <w:rsid w:val="00A63F09"/>
    <w:rsid w:val="00A64419"/>
    <w:rsid w:val="00A64B30"/>
    <w:rsid w:val="00A66A7C"/>
    <w:rsid w:val="00A75475"/>
    <w:rsid w:val="00A773BC"/>
    <w:rsid w:val="00A80CB2"/>
    <w:rsid w:val="00A81D87"/>
    <w:rsid w:val="00A83DFC"/>
    <w:rsid w:val="00A85E4E"/>
    <w:rsid w:val="00A86E4D"/>
    <w:rsid w:val="00A87237"/>
    <w:rsid w:val="00A922CE"/>
    <w:rsid w:val="00AA0547"/>
    <w:rsid w:val="00AA2AC3"/>
    <w:rsid w:val="00AB1032"/>
    <w:rsid w:val="00AB3D25"/>
    <w:rsid w:val="00AB5C8D"/>
    <w:rsid w:val="00AB609E"/>
    <w:rsid w:val="00AB75F9"/>
    <w:rsid w:val="00AB7A1D"/>
    <w:rsid w:val="00AC1E56"/>
    <w:rsid w:val="00AC40A3"/>
    <w:rsid w:val="00AC6829"/>
    <w:rsid w:val="00AC6BC4"/>
    <w:rsid w:val="00AC6F94"/>
    <w:rsid w:val="00AD06D2"/>
    <w:rsid w:val="00AD1E0D"/>
    <w:rsid w:val="00AD4394"/>
    <w:rsid w:val="00AD5A08"/>
    <w:rsid w:val="00AE1477"/>
    <w:rsid w:val="00AE536B"/>
    <w:rsid w:val="00AE5AA4"/>
    <w:rsid w:val="00AF286A"/>
    <w:rsid w:val="00AF5C6A"/>
    <w:rsid w:val="00AF6D20"/>
    <w:rsid w:val="00B020F3"/>
    <w:rsid w:val="00B021D0"/>
    <w:rsid w:val="00B11616"/>
    <w:rsid w:val="00B11EC0"/>
    <w:rsid w:val="00B13276"/>
    <w:rsid w:val="00B15D71"/>
    <w:rsid w:val="00B16350"/>
    <w:rsid w:val="00B16B1B"/>
    <w:rsid w:val="00B21CB4"/>
    <w:rsid w:val="00B2297F"/>
    <w:rsid w:val="00B23314"/>
    <w:rsid w:val="00B2573E"/>
    <w:rsid w:val="00B31E33"/>
    <w:rsid w:val="00B32470"/>
    <w:rsid w:val="00B37C71"/>
    <w:rsid w:val="00B4105D"/>
    <w:rsid w:val="00B421F6"/>
    <w:rsid w:val="00B51AC8"/>
    <w:rsid w:val="00B52842"/>
    <w:rsid w:val="00B52A49"/>
    <w:rsid w:val="00B53D6E"/>
    <w:rsid w:val="00B559BC"/>
    <w:rsid w:val="00B55B76"/>
    <w:rsid w:val="00B63119"/>
    <w:rsid w:val="00B65B30"/>
    <w:rsid w:val="00B7480E"/>
    <w:rsid w:val="00B82B8D"/>
    <w:rsid w:val="00B83DB3"/>
    <w:rsid w:val="00B95FAE"/>
    <w:rsid w:val="00BA08C3"/>
    <w:rsid w:val="00BA1A4B"/>
    <w:rsid w:val="00BA484D"/>
    <w:rsid w:val="00BA4A2D"/>
    <w:rsid w:val="00BB0913"/>
    <w:rsid w:val="00BB324F"/>
    <w:rsid w:val="00BB3DD9"/>
    <w:rsid w:val="00BB6B3E"/>
    <w:rsid w:val="00BC02B4"/>
    <w:rsid w:val="00BC0B42"/>
    <w:rsid w:val="00BC37A2"/>
    <w:rsid w:val="00BC781F"/>
    <w:rsid w:val="00BC7A29"/>
    <w:rsid w:val="00BD08D4"/>
    <w:rsid w:val="00BD2F09"/>
    <w:rsid w:val="00BD3827"/>
    <w:rsid w:val="00BD467A"/>
    <w:rsid w:val="00BD4996"/>
    <w:rsid w:val="00BD7B63"/>
    <w:rsid w:val="00BE0D4F"/>
    <w:rsid w:val="00BE28F0"/>
    <w:rsid w:val="00BE51AA"/>
    <w:rsid w:val="00BE6FF3"/>
    <w:rsid w:val="00BF03E3"/>
    <w:rsid w:val="00BF291D"/>
    <w:rsid w:val="00BF3351"/>
    <w:rsid w:val="00BF3EDC"/>
    <w:rsid w:val="00BF4DE3"/>
    <w:rsid w:val="00BF6614"/>
    <w:rsid w:val="00C00A5C"/>
    <w:rsid w:val="00C0319D"/>
    <w:rsid w:val="00C040CD"/>
    <w:rsid w:val="00C07218"/>
    <w:rsid w:val="00C129FF"/>
    <w:rsid w:val="00C144FE"/>
    <w:rsid w:val="00C26148"/>
    <w:rsid w:val="00C31EB2"/>
    <w:rsid w:val="00C35270"/>
    <w:rsid w:val="00C35A92"/>
    <w:rsid w:val="00C35F30"/>
    <w:rsid w:val="00C4138F"/>
    <w:rsid w:val="00C42158"/>
    <w:rsid w:val="00C422A9"/>
    <w:rsid w:val="00C436FE"/>
    <w:rsid w:val="00C43CB9"/>
    <w:rsid w:val="00C511C6"/>
    <w:rsid w:val="00C51482"/>
    <w:rsid w:val="00C51B38"/>
    <w:rsid w:val="00C53807"/>
    <w:rsid w:val="00C54020"/>
    <w:rsid w:val="00C55833"/>
    <w:rsid w:val="00C56CB6"/>
    <w:rsid w:val="00C57E05"/>
    <w:rsid w:val="00C607DD"/>
    <w:rsid w:val="00C61362"/>
    <w:rsid w:val="00C6489C"/>
    <w:rsid w:val="00C64BE1"/>
    <w:rsid w:val="00C66F2D"/>
    <w:rsid w:val="00C71B35"/>
    <w:rsid w:val="00C72350"/>
    <w:rsid w:val="00C736FB"/>
    <w:rsid w:val="00C73C1A"/>
    <w:rsid w:val="00C76162"/>
    <w:rsid w:val="00C8084F"/>
    <w:rsid w:val="00C8089C"/>
    <w:rsid w:val="00C83F00"/>
    <w:rsid w:val="00C8750B"/>
    <w:rsid w:val="00C91BB5"/>
    <w:rsid w:val="00C949B3"/>
    <w:rsid w:val="00C95412"/>
    <w:rsid w:val="00C961DC"/>
    <w:rsid w:val="00C9699F"/>
    <w:rsid w:val="00C9749E"/>
    <w:rsid w:val="00C97DDC"/>
    <w:rsid w:val="00CA0452"/>
    <w:rsid w:val="00CA07B1"/>
    <w:rsid w:val="00CA0B71"/>
    <w:rsid w:val="00CA5744"/>
    <w:rsid w:val="00CA6ADD"/>
    <w:rsid w:val="00CA7CFE"/>
    <w:rsid w:val="00CB043B"/>
    <w:rsid w:val="00CB1333"/>
    <w:rsid w:val="00CB15E5"/>
    <w:rsid w:val="00CB371A"/>
    <w:rsid w:val="00CB3AA5"/>
    <w:rsid w:val="00CB5C5E"/>
    <w:rsid w:val="00CB7FC9"/>
    <w:rsid w:val="00CC0F27"/>
    <w:rsid w:val="00CC17B8"/>
    <w:rsid w:val="00CC2C2D"/>
    <w:rsid w:val="00CD064E"/>
    <w:rsid w:val="00CD1E4B"/>
    <w:rsid w:val="00CD31D8"/>
    <w:rsid w:val="00CD39ED"/>
    <w:rsid w:val="00CD3D92"/>
    <w:rsid w:val="00CD5A78"/>
    <w:rsid w:val="00CD6C3A"/>
    <w:rsid w:val="00CE0B54"/>
    <w:rsid w:val="00CE72F1"/>
    <w:rsid w:val="00CF13A5"/>
    <w:rsid w:val="00CF2D85"/>
    <w:rsid w:val="00D003EA"/>
    <w:rsid w:val="00D0445F"/>
    <w:rsid w:val="00D06D9E"/>
    <w:rsid w:val="00D07796"/>
    <w:rsid w:val="00D1138F"/>
    <w:rsid w:val="00D13919"/>
    <w:rsid w:val="00D15C43"/>
    <w:rsid w:val="00D21114"/>
    <w:rsid w:val="00D2138D"/>
    <w:rsid w:val="00D21B79"/>
    <w:rsid w:val="00D21E42"/>
    <w:rsid w:val="00D22ED4"/>
    <w:rsid w:val="00D26233"/>
    <w:rsid w:val="00D268FB"/>
    <w:rsid w:val="00D3112C"/>
    <w:rsid w:val="00D339C5"/>
    <w:rsid w:val="00D3488B"/>
    <w:rsid w:val="00D36839"/>
    <w:rsid w:val="00D37384"/>
    <w:rsid w:val="00D37510"/>
    <w:rsid w:val="00D50533"/>
    <w:rsid w:val="00D547AD"/>
    <w:rsid w:val="00D55426"/>
    <w:rsid w:val="00D5701A"/>
    <w:rsid w:val="00D5729A"/>
    <w:rsid w:val="00D61AC8"/>
    <w:rsid w:val="00D627FD"/>
    <w:rsid w:val="00D628A4"/>
    <w:rsid w:val="00D631FB"/>
    <w:rsid w:val="00D641BB"/>
    <w:rsid w:val="00D64C2E"/>
    <w:rsid w:val="00D65715"/>
    <w:rsid w:val="00D66D38"/>
    <w:rsid w:val="00D67143"/>
    <w:rsid w:val="00D67416"/>
    <w:rsid w:val="00D70790"/>
    <w:rsid w:val="00D70D0E"/>
    <w:rsid w:val="00D76691"/>
    <w:rsid w:val="00D76CDF"/>
    <w:rsid w:val="00D80E1B"/>
    <w:rsid w:val="00D81B96"/>
    <w:rsid w:val="00D86647"/>
    <w:rsid w:val="00D87845"/>
    <w:rsid w:val="00D90D6A"/>
    <w:rsid w:val="00D9155B"/>
    <w:rsid w:val="00D93EA3"/>
    <w:rsid w:val="00D950FE"/>
    <w:rsid w:val="00D9518B"/>
    <w:rsid w:val="00D9674B"/>
    <w:rsid w:val="00DA337A"/>
    <w:rsid w:val="00DA533A"/>
    <w:rsid w:val="00DB4EEC"/>
    <w:rsid w:val="00DB796F"/>
    <w:rsid w:val="00DC12C2"/>
    <w:rsid w:val="00DC3055"/>
    <w:rsid w:val="00DD38FC"/>
    <w:rsid w:val="00DD3C9C"/>
    <w:rsid w:val="00DE0BC4"/>
    <w:rsid w:val="00DE1FBC"/>
    <w:rsid w:val="00DE3476"/>
    <w:rsid w:val="00DE51A9"/>
    <w:rsid w:val="00DF1DED"/>
    <w:rsid w:val="00DF25A3"/>
    <w:rsid w:val="00DF260B"/>
    <w:rsid w:val="00DF2C80"/>
    <w:rsid w:val="00DF606B"/>
    <w:rsid w:val="00DF7C02"/>
    <w:rsid w:val="00E00D40"/>
    <w:rsid w:val="00E0291F"/>
    <w:rsid w:val="00E07650"/>
    <w:rsid w:val="00E1118F"/>
    <w:rsid w:val="00E11C63"/>
    <w:rsid w:val="00E1319E"/>
    <w:rsid w:val="00E14B8F"/>
    <w:rsid w:val="00E16C12"/>
    <w:rsid w:val="00E170E5"/>
    <w:rsid w:val="00E2186B"/>
    <w:rsid w:val="00E23957"/>
    <w:rsid w:val="00E34EB7"/>
    <w:rsid w:val="00E350BE"/>
    <w:rsid w:val="00E354B3"/>
    <w:rsid w:val="00E354E2"/>
    <w:rsid w:val="00E36028"/>
    <w:rsid w:val="00E40F8C"/>
    <w:rsid w:val="00E41B22"/>
    <w:rsid w:val="00E42680"/>
    <w:rsid w:val="00E4333B"/>
    <w:rsid w:val="00E43B48"/>
    <w:rsid w:val="00E51251"/>
    <w:rsid w:val="00E525F9"/>
    <w:rsid w:val="00E52733"/>
    <w:rsid w:val="00E53257"/>
    <w:rsid w:val="00E60E76"/>
    <w:rsid w:val="00E620F2"/>
    <w:rsid w:val="00E628C1"/>
    <w:rsid w:val="00E76B7B"/>
    <w:rsid w:val="00E80663"/>
    <w:rsid w:val="00E806A7"/>
    <w:rsid w:val="00E845AC"/>
    <w:rsid w:val="00E86416"/>
    <w:rsid w:val="00E87E19"/>
    <w:rsid w:val="00E90F2E"/>
    <w:rsid w:val="00E9101A"/>
    <w:rsid w:val="00E954F9"/>
    <w:rsid w:val="00E9563B"/>
    <w:rsid w:val="00E95FC7"/>
    <w:rsid w:val="00E97355"/>
    <w:rsid w:val="00EA207D"/>
    <w:rsid w:val="00EA3964"/>
    <w:rsid w:val="00EB05DE"/>
    <w:rsid w:val="00EB447A"/>
    <w:rsid w:val="00EC3E74"/>
    <w:rsid w:val="00EC44BE"/>
    <w:rsid w:val="00EC7F29"/>
    <w:rsid w:val="00ED2F7D"/>
    <w:rsid w:val="00ED33B6"/>
    <w:rsid w:val="00ED54AC"/>
    <w:rsid w:val="00ED6497"/>
    <w:rsid w:val="00EE27D3"/>
    <w:rsid w:val="00EE41A3"/>
    <w:rsid w:val="00EE5B98"/>
    <w:rsid w:val="00EE6AD3"/>
    <w:rsid w:val="00EE734A"/>
    <w:rsid w:val="00EF01AF"/>
    <w:rsid w:val="00EF3726"/>
    <w:rsid w:val="00EF606D"/>
    <w:rsid w:val="00F00318"/>
    <w:rsid w:val="00F00798"/>
    <w:rsid w:val="00F02B70"/>
    <w:rsid w:val="00F053EB"/>
    <w:rsid w:val="00F06201"/>
    <w:rsid w:val="00F07EF3"/>
    <w:rsid w:val="00F13ED2"/>
    <w:rsid w:val="00F205F1"/>
    <w:rsid w:val="00F21B48"/>
    <w:rsid w:val="00F26A7D"/>
    <w:rsid w:val="00F31522"/>
    <w:rsid w:val="00F3628E"/>
    <w:rsid w:val="00F41836"/>
    <w:rsid w:val="00F41E02"/>
    <w:rsid w:val="00F47132"/>
    <w:rsid w:val="00F50119"/>
    <w:rsid w:val="00F515F5"/>
    <w:rsid w:val="00F51E9F"/>
    <w:rsid w:val="00F5779C"/>
    <w:rsid w:val="00F604B4"/>
    <w:rsid w:val="00F6371F"/>
    <w:rsid w:val="00F64AE0"/>
    <w:rsid w:val="00F71122"/>
    <w:rsid w:val="00F82FAD"/>
    <w:rsid w:val="00F85E9E"/>
    <w:rsid w:val="00F86C8F"/>
    <w:rsid w:val="00F90391"/>
    <w:rsid w:val="00F92A87"/>
    <w:rsid w:val="00F94CCC"/>
    <w:rsid w:val="00F96E71"/>
    <w:rsid w:val="00F972EB"/>
    <w:rsid w:val="00FA2958"/>
    <w:rsid w:val="00FA2C2D"/>
    <w:rsid w:val="00FA3039"/>
    <w:rsid w:val="00FA3AFA"/>
    <w:rsid w:val="00FA7E11"/>
    <w:rsid w:val="00FB297D"/>
    <w:rsid w:val="00FB4B34"/>
    <w:rsid w:val="00FB6EAD"/>
    <w:rsid w:val="00FC34F3"/>
    <w:rsid w:val="00FC381E"/>
    <w:rsid w:val="00FD3827"/>
    <w:rsid w:val="00FD551B"/>
    <w:rsid w:val="00FD5CC3"/>
    <w:rsid w:val="00FE1588"/>
    <w:rsid w:val="00FE2E15"/>
    <w:rsid w:val="00FE3F9D"/>
    <w:rsid w:val="00FE4E6C"/>
    <w:rsid w:val="00FE6443"/>
    <w:rsid w:val="00FE690C"/>
    <w:rsid w:val="00FE6E9F"/>
    <w:rsid w:val="00FF00C3"/>
    <w:rsid w:val="00FF342D"/>
    <w:rsid w:val="00FF4D5A"/>
    <w:rsid w:val="00FF6B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7E5B9E"/>
  <w15:docId w15:val="{FD49CB9C-1263-4A90-8565-27D51B4F4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PMingLiU" w:hAnsi="Cambria" w:cs="Times New Roman"/>
        <w:sz w:val="22"/>
        <w:szCs w:val="22"/>
        <w:lang w:val="en-AU" w:eastAsia="zh-TW"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C1B"/>
    <w:rPr>
      <w:sz w:val="24"/>
      <w:szCs w:val="24"/>
      <w:lang w:val="en-US" w:eastAsia="en-US"/>
    </w:rPr>
  </w:style>
  <w:style w:type="paragraph" w:styleId="Heading1">
    <w:name w:val="heading 1"/>
    <w:aliases w:val="RAV HEADING"/>
    <w:basedOn w:val="Normal"/>
    <w:next w:val="Normal"/>
    <w:link w:val="Heading1Char"/>
    <w:autoRedefine/>
    <w:uiPriority w:val="99"/>
    <w:qFormat/>
    <w:rsid w:val="00AB609E"/>
    <w:pPr>
      <w:keepNext/>
      <w:keepLines/>
      <w:shd w:val="clear" w:color="auto" w:fill="FFFF00"/>
      <w:outlineLvl w:val="0"/>
    </w:pPr>
    <w:rPr>
      <w:rFonts w:ascii="Franklin Gothic Book" w:hAnsi="Franklin Gothic Book"/>
      <w:b/>
      <w:bCs/>
      <w:sz w:val="28"/>
      <w:szCs w:val="28"/>
    </w:rPr>
  </w:style>
  <w:style w:type="paragraph" w:styleId="Heading2">
    <w:name w:val="heading 2"/>
    <w:basedOn w:val="Normal"/>
    <w:next w:val="Normal"/>
    <w:link w:val="Heading2Char"/>
    <w:uiPriority w:val="99"/>
    <w:qFormat/>
    <w:rsid w:val="00FA2C2D"/>
    <w:pPr>
      <w:keepNext/>
      <w:keepLines/>
      <w:spacing w:before="200"/>
      <w:outlineLvl w:val="1"/>
    </w:pPr>
    <w:rPr>
      <w:rFonts w:ascii="Calibri" w:hAnsi="Calibri"/>
      <w:b/>
      <w:bCs/>
      <w:color w:val="4F81BD"/>
      <w:sz w:val="26"/>
      <w:szCs w:val="26"/>
    </w:rPr>
  </w:style>
  <w:style w:type="paragraph" w:styleId="Heading3">
    <w:name w:val="heading 3"/>
    <w:basedOn w:val="Normal"/>
    <w:next w:val="Normal"/>
    <w:link w:val="Heading3Char"/>
    <w:uiPriority w:val="99"/>
    <w:qFormat/>
    <w:rsid w:val="00FA2C2D"/>
    <w:pPr>
      <w:keepNext/>
      <w:keepLines/>
      <w:spacing w:before="200"/>
      <w:outlineLvl w:val="2"/>
    </w:pPr>
    <w:rPr>
      <w:rFonts w:ascii="Calibri" w:hAnsi="Calibri"/>
      <w:b/>
      <w:bCs/>
      <w:color w:val="4F81BD"/>
    </w:rPr>
  </w:style>
  <w:style w:type="paragraph" w:styleId="Heading4">
    <w:name w:val="heading 4"/>
    <w:basedOn w:val="Normal"/>
    <w:next w:val="Normal"/>
    <w:link w:val="Heading4Char"/>
    <w:semiHidden/>
    <w:unhideWhenUsed/>
    <w:qFormat/>
    <w:locked/>
    <w:rsid w:val="0001014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AV HEADING Char"/>
    <w:basedOn w:val="DefaultParagraphFont"/>
    <w:link w:val="Heading1"/>
    <w:uiPriority w:val="99"/>
    <w:locked/>
    <w:rsid w:val="00AB609E"/>
    <w:rPr>
      <w:rFonts w:ascii="Franklin Gothic Book" w:hAnsi="Franklin Gothic Book"/>
      <w:b/>
      <w:bCs/>
      <w:sz w:val="28"/>
      <w:szCs w:val="28"/>
      <w:shd w:val="clear" w:color="auto" w:fill="FFFF00"/>
      <w:lang w:val="en-US" w:eastAsia="en-US"/>
    </w:rPr>
  </w:style>
  <w:style w:type="character" w:customStyle="1" w:styleId="Heading2Char">
    <w:name w:val="Heading 2 Char"/>
    <w:basedOn w:val="DefaultParagraphFont"/>
    <w:link w:val="Heading2"/>
    <w:uiPriority w:val="99"/>
    <w:locked/>
    <w:rsid w:val="00FA2C2D"/>
    <w:rPr>
      <w:rFonts w:ascii="Calibri" w:eastAsia="PMingLiU" w:hAnsi="Calibri" w:cs="Times New Roman"/>
      <w:b/>
      <w:bCs/>
      <w:color w:val="4F81BD"/>
      <w:sz w:val="26"/>
      <w:szCs w:val="26"/>
    </w:rPr>
  </w:style>
  <w:style w:type="character" w:customStyle="1" w:styleId="Heading3Char">
    <w:name w:val="Heading 3 Char"/>
    <w:basedOn w:val="DefaultParagraphFont"/>
    <w:link w:val="Heading3"/>
    <w:uiPriority w:val="99"/>
    <w:locked/>
    <w:rsid w:val="00FA2C2D"/>
    <w:rPr>
      <w:rFonts w:ascii="Calibri" w:eastAsia="PMingLiU" w:hAnsi="Calibri" w:cs="Times New Roman"/>
      <w:b/>
      <w:bCs/>
      <w:color w:val="4F81BD"/>
    </w:rPr>
  </w:style>
  <w:style w:type="paragraph" w:styleId="BalloonText">
    <w:name w:val="Balloon Text"/>
    <w:basedOn w:val="Normal"/>
    <w:link w:val="BalloonTextChar"/>
    <w:uiPriority w:val="99"/>
    <w:semiHidden/>
    <w:rsid w:val="005E1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E131F"/>
    <w:rPr>
      <w:rFonts w:ascii="Lucida Grande" w:hAnsi="Lucida Grande" w:cs="Lucida Grande"/>
      <w:sz w:val="18"/>
      <w:szCs w:val="18"/>
    </w:rPr>
  </w:style>
  <w:style w:type="paragraph" w:styleId="NoSpacing">
    <w:name w:val="No Spacing"/>
    <w:uiPriority w:val="99"/>
    <w:qFormat/>
    <w:rsid w:val="00846C00"/>
    <w:rPr>
      <w:sz w:val="24"/>
      <w:szCs w:val="24"/>
      <w:lang w:val="en-US" w:eastAsia="en-US"/>
    </w:rPr>
  </w:style>
  <w:style w:type="paragraph" w:styleId="ListParagraph">
    <w:name w:val="List Paragraph"/>
    <w:aliases w:val="DdeM List Paragraph,Bullet Point List"/>
    <w:basedOn w:val="Normal"/>
    <w:link w:val="ListParagraphChar"/>
    <w:uiPriority w:val="34"/>
    <w:qFormat/>
    <w:rsid w:val="004A2736"/>
    <w:pPr>
      <w:ind w:left="720"/>
      <w:contextualSpacing/>
    </w:pPr>
  </w:style>
  <w:style w:type="character" w:styleId="Hyperlink">
    <w:name w:val="Hyperlink"/>
    <w:basedOn w:val="DefaultParagraphFont"/>
    <w:uiPriority w:val="99"/>
    <w:rsid w:val="00BF03E3"/>
    <w:rPr>
      <w:rFonts w:cs="Times New Roman"/>
      <w:color w:val="0000FF"/>
      <w:u w:val="single"/>
    </w:rPr>
  </w:style>
  <w:style w:type="paragraph" w:styleId="Header">
    <w:name w:val="header"/>
    <w:basedOn w:val="Normal"/>
    <w:link w:val="HeaderChar"/>
    <w:uiPriority w:val="99"/>
    <w:rsid w:val="00A63F09"/>
    <w:pPr>
      <w:tabs>
        <w:tab w:val="center" w:pos="4513"/>
        <w:tab w:val="right" w:pos="9026"/>
      </w:tabs>
    </w:pPr>
  </w:style>
  <w:style w:type="character" w:customStyle="1" w:styleId="HeaderChar">
    <w:name w:val="Header Char"/>
    <w:basedOn w:val="DefaultParagraphFont"/>
    <w:link w:val="Header"/>
    <w:uiPriority w:val="99"/>
    <w:locked/>
    <w:rsid w:val="00A63F09"/>
    <w:rPr>
      <w:rFonts w:cs="Times New Roman"/>
    </w:rPr>
  </w:style>
  <w:style w:type="paragraph" w:styleId="Footer">
    <w:name w:val="footer"/>
    <w:basedOn w:val="Normal"/>
    <w:link w:val="FooterChar"/>
    <w:uiPriority w:val="99"/>
    <w:rsid w:val="00A63F09"/>
    <w:pPr>
      <w:tabs>
        <w:tab w:val="center" w:pos="4513"/>
        <w:tab w:val="right" w:pos="9026"/>
      </w:tabs>
    </w:pPr>
  </w:style>
  <w:style w:type="character" w:customStyle="1" w:styleId="FooterChar">
    <w:name w:val="Footer Char"/>
    <w:basedOn w:val="DefaultParagraphFont"/>
    <w:link w:val="Footer"/>
    <w:uiPriority w:val="99"/>
    <w:locked/>
    <w:rsid w:val="00A63F09"/>
    <w:rPr>
      <w:rFonts w:cs="Times New Roman"/>
    </w:rPr>
  </w:style>
  <w:style w:type="paragraph" w:styleId="TOCHeading">
    <w:name w:val="TOC Heading"/>
    <w:basedOn w:val="Heading1"/>
    <w:next w:val="Normal"/>
    <w:uiPriority w:val="99"/>
    <w:qFormat/>
    <w:rsid w:val="001C3387"/>
    <w:pPr>
      <w:spacing w:line="276" w:lineRule="auto"/>
      <w:outlineLvl w:val="9"/>
    </w:pPr>
    <w:rPr>
      <w:color w:val="365F91"/>
      <w:lang w:eastAsia="ja-JP"/>
    </w:rPr>
  </w:style>
  <w:style w:type="paragraph" w:styleId="TOC1">
    <w:name w:val="toc 1"/>
    <w:basedOn w:val="Normal"/>
    <w:next w:val="Normal"/>
    <w:autoRedefine/>
    <w:uiPriority w:val="39"/>
    <w:rsid w:val="0041413E"/>
    <w:pPr>
      <w:spacing w:after="100"/>
    </w:pPr>
  </w:style>
  <w:style w:type="paragraph" w:styleId="Subtitle">
    <w:name w:val="Subtitle"/>
    <w:aliases w:val="RAV SUBTITLE"/>
    <w:basedOn w:val="Normal"/>
    <w:next w:val="Normal"/>
    <w:link w:val="SubtitleChar"/>
    <w:uiPriority w:val="11"/>
    <w:qFormat/>
    <w:rsid w:val="00B32470"/>
    <w:pPr>
      <w:numPr>
        <w:ilvl w:val="1"/>
      </w:numPr>
    </w:pPr>
    <w:rPr>
      <w:rFonts w:ascii="Franklin Gothic Book" w:hAnsi="Franklin Gothic Book"/>
      <w:b/>
      <w:iCs/>
      <w:spacing w:val="15"/>
      <w:sz w:val="22"/>
      <w:u w:val="single"/>
    </w:rPr>
  </w:style>
  <w:style w:type="character" w:customStyle="1" w:styleId="SubtitleChar">
    <w:name w:val="Subtitle Char"/>
    <w:aliases w:val="RAV SUBTITLE Char"/>
    <w:basedOn w:val="DefaultParagraphFont"/>
    <w:link w:val="Subtitle"/>
    <w:uiPriority w:val="11"/>
    <w:locked/>
    <w:rsid w:val="00B32470"/>
    <w:rPr>
      <w:rFonts w:ascii="Franklin Gothic Book" w:eastAsia="PMingLiU" w:hAnsi="Franklin Gothic Book" w:cs="Times New Roman"/>
      <w:b/>
      <w:iCs/>
      <w:spacing w:val="15"/>
      <w:sz w:val="22"/>
      <w:u w:val="single"/>
    </w:rPr>
  </w:style>
  <w:style w:type="paragraph" w:styleId="TOC2">
    <w:name w:val="toc 2"/>
    <w:basedOn w:val="Normal"/>
    <w:next w:val="Normal"/>
    <w:autoRedefine/>
    <w:uiPriority w:val="39"/>
    <w:rsid w:val="00FA2C2D"/>
    <w:pPr>
      <w:spacing w:after="100"/>
      <w:ind w:left="240"/>
    </w:pPr>
  </w:style>
  <w:style w:type="table" w:styleId="TableGrid">
    <w:name w:val="Table Grid"/>
    <w:basedOn w:val="TableNormal"/>
    <w:uiPriority w:val="39"/>
    <w:rsid w:val="006E29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046D50"/>
    <w:pPr>
      <w:spacing w:after="200" w:line="276" w:lineRule="auto"/>
    </w:pPr>
    <w:rPr>
      <w:rFonts w:ascii="Calibri" w:hAnsi="Calibri"/>
      <w:sz w:val="20"/>
      <w:szCs w:val="20"/>
      <w:lang w:val="en-AU"/>
    </w:rPr>
  </w:style>
  <w:style w:type="character" w:customStyle="1" w:styleId="FootnoteTextChar">
    <w:name w:val="Footnote Text Char"/>
    <w:basedOn w:val="DefaultParagraphFont"/>
    <w:link w:val="FootnoteText"/>
    <w:uiPriority w:val="99"/>
    <w:semiHidden/>
    <w:locked/>
    <w:rsid w:val="00046D50"/>
    <w:rPr>
      <w:rFonts w:ascii="Calibri" w:hAnsi="Calibri" w:cs="Times New Roman"/>
      <w:sz w:val="20"/>
      <w:szCs w:val="20"/>
      <w:lang w:val="en-AU"/>
    </w:rPr>
  </w:style>
  <w:style w:type="character" w:styleId="FootnoteReference">
    <w:name w:val="footnote reference"/>
    <w:basedOn w:val="DefaultParagraphFont"/>
    <w:uiPriority w:val="99"/>
    <w:semiHidden/>
    <w:rsid w:val="00046D50"/>
    <w:rPr>
      <w:rFonts w:cs="Times New Roman"/>
      <w:vertAlign w:val="superscript"/>
    </w:rPr>
  </w:style>
  <w:style w:type="paragraph" w:styleId="TOC3">
    <w:name w:val="toc 3"/>
    <w:basedOn w:val="Normal"/>
    <w:next w:val="Normal"/>
    <w:autoRedefine/>
    <w:uiPriority w:val="99"/>
    <w:semiHidden/>
    <w:rsid w:val="0073506B"/>
    <w:pPr>
      <w:spacing w:after="100" w:line="276" w:lineRule="auto"/>
      <w:ind w:left="440"/>
    </w:pPr>
    <w:rPr>
      <w:sz w:val="22"/>
      <w:szCs w:val="22"/>
      <w:lang w:eastAsia="ja-JP"/>
    </w:rPr>
  </w:style>
  <w:style w:type="character" w:styleId="CommentReference">
    <w:name w:val="annotation reference"/>
    <w:basedOn w:val="DefaultParagraphFont"/>
    <w:uiPriority w:val="99"/>
    <w:semiHidden/>
    <w:rsid w:val="00B020F3"/>
    <w:rPr>
      <w:rFonts w:cs="Times New Roman"/>
      <w:sz w:val="16"/>
      <w:szCs w:val="16"/>
    </w:rPr>
  </w:style>
  <w:style w:type="paragraph" w:styleId="CommentText">
    <w:name w:val="annotation text"/>
    <w:basedOn w:val="Normal"/>
    <w:link w:val="CommentTextChar"/>
    <w:uiPriority w:val="99"/>
    <w:semiHidden/>
    <w:rsid w:val="00B020F3"/>
    <w:rPr>
      <w:sz w:val="20"/>
      <w:szCs w:val="20"/>
    </w:rPr>
  </w:style>
  <w:style w:type="character" w:customStyle="1" w:styleId="CommentTextChar">
    <w:name w:val="Comment Text Char"/>
    <w:basedOn w:val="DefaultParagraphFont"/>
    <w:link w:val="CommentText"/>
    <w:uiPriority w:val="99"/>
    <w:semiHidden/>
    <w:locked/>
    <w:rsid w:val="00B020F3"/>
    <w:rPr>
      <w:rFonts w:cs="Times New Roman"/>
      <w:sz w:val="20"/>
      <w:szCs w:val="20"/>
    </w:rPr>
  </w:style>
  <w:style w:type="paragraph" w:styleId="CommentSubject">
    <w:name w:val="annotation subject"/>
    <w:basedOn w:val="CommentText"/>
    <w:next w:val="CommentText"/>
    <w:link w:val="CommentSubjectChar"/>
    <w:uiPriority w:val="99"/>
    <w:semiHidden/>
    <w:rsid w:val="00B020F3"/>
    <w:rPr>
      <w:b/>
      <w:bCs/>
    </w:rPr>
  </w:style>
  <w:style w:type="character" w:customStyle="1" w:styleId="CommentSubjectChar">
    <w:name w:val="Comment Subject Char"/>
    <w:basedOn w:val="CommentTextChar"/>
    <w:link w:val="CommentSubject"/>
    <w:uiPriority w:val="99"/>
    <w:semiHidden/>
    <w:locked/>
    <w:rsid w:val="00B020F3"/>
    <w:rPr>
      <w:rFonts w:cs="Times New Roman"/>
      <w:b/>
      <w:bCs/>
      <w:sz w:val="20"/>
      <w:szCs w:val="20"/>
    </w:rPr>
  </w:style>
  <w:style w:type="paragraph" w:customStyle="1" w:styleId="Default">
    <w:name w:val="Default"/>
    <w:rsid w:val="00D9518B"/>
    <w:pPr>
      <w:autoSpaceDE w:val="0"/>
      <w:autoSpaceDN w:val="0"/>
      <w:adjustRightInd w:val="0"/>
    </w:pPr>
    <w:rPr>
      <w:rFonts w:ascii="Franklin Gothic Book" w:hAnsi="Franklin Gothic Book" w:cs="Franklin Gothic Book"/>
      <w:color w:val="000000"/>
      <w:sz w:val="24"/>
      <w:szCs w:val="24"/>
    </w:rPr>
  </w:style>
  <w:style w:type="paragraph" w:styleId="PlainText">
    <w:name w:val="Plain Text"/>
    <w:basedOn w:val="Normal"/>
    <w:link w:val="PlainTextChar"/>
    <w:uiPriority w:val="99"/>
    <w:rsid w:val="00D9518B"/>
    <w:rPr>
      <w:rFonts w:ascii="Calibri" w:hAnsi="Calibri"/>
      <w:sz w:val="22"/>
      <w:szCs w:val="21"/>
      <w:lang w:val="en-AU"/>
    </w:rPr>
  </w:style>
  <w:style w:type="character" w:customStyle="1" w:styleId="PlainTextChar">
    <w:name w:val="Plain Text Char"/>
    <w:basedOn w:val="DefaultParagraphFont"/>
    <w:link w:val="PlainText"/>
    <w:uiPriority w:val="99"/>
    <w:locked/>
    <w:rsid w:val="00D9518B"/>
    <w:rPr>
      <w:rFonts w:ascii="Calibri" w:hAnsi="Calibri" w:cs="Times New Roman"/>
      <w:sz w:val="21"/>
      <w:szCs w:val="21"/>
      <w:lang w:val="en-AU"/>
    </w:rPr>
  </w:style>
  <w:style w:type="character" w:styleId="FollowedHyperlink">
    <w:name w:val="FollowedHyperlink"/>
    <w:basedOn w:val="DefaultParagraphFont"/>
    <w:uiPriority w:val="99"/>
    <w:semiHidden/>
    <w:rsid w:val="00D9518B"/>
    <w:rPr>
      <w:rFonts w:cs="Times New Roman"/>
      <w:color w:val="800080"/>
      <w:u w:val="single"/>
    </w:rPr>
  </w:style>
  <w:style w:type="paragraph" w:styleId="Revision">
    <w:name w:val="Revision"/>
    <w:hidden/>
    <w:uiPriority w:val="99"/>
    <w:semiHidden/>
    <w:rsid w:val="008D334F"/>
    <w:rPr>
      <w:sz w:val="24"/>
      <w:szCs w:val="24"/>
      <w:lang w:val="en-US" w:eastAsia="en-US"/>
    </w:rPr>
  </w:style>
  <w:style w:type="character" w:styleId="Strong">
    <w:name w:val="Strong"/>
    <w:basedOn w:val="DefaultParagraphFont"/>
    <w:uiPriority w:val="99"/>
    <w:qFormat/>
    <w:locked/>
    <w:rsid w:val="00292E67"/>
    <w:rPr>
      <w:rFonts w:cs="Times New Roman"/>
      <w:b/>
      <w:bCs/>
    </w:rPr>
  </w:style>
  <w:style w:type="paragraph" w:styleId="ListBullet">
    <w:name w:val="List Bullet"/>
    <w:basedOn w:val="Normal"/>
    <w:uiPriority w:val="99"/>
    <w:unhideWhenUsed/>
    <w:rsid w:val="00A81D87"/>
    <w:pPr>
      <w:numPr>
        <w:numId w:val="1"/>
      </w:numPr>
      <w:spacing w:after="200" w:line="288" w:lineRule="auto"/>
      <w:contextualSpacing/>
    </w:pPr>
    <w:rPr>
      <w:rFonts w:asciiTheme="minorHAnsi" w:eastAsiaTheme="minorEastAsia" w:hAnsiTheme="minorHAnsi" w:cstheme="minorBidi"/>
      <w:iCs/>
      <w:sz w:val="22"/>
      <w:szCs w:val="21"/>
      <w:lang w:val="en-AU"/>
    </w:rPr>
  </w:style>
  <w:style w:type="paragraph" w:styleId="NormalWeb">
    <w:name w:val="Normal (Web)"/>
    <w:basedOn w:val="Normal"/>
    <w:uiPriority w:val="99"/>
    <w:unhideWhenUsed/>
    <w:rsid w:val="00692879"/>
    <w:pPr>
      <w:spacing w:before="100" w:beforeAutospacing="1" w:after="100" w:afterAutospacing="1"/>
    </w:pPr>
    <w:rPr>
      <w:rFonts w:ascii="Times New Roman" w:eastAsia="Times New Roman" w:hAnsi="Times New Roman"/>
      <w:lang w:val="en-AU" w:eastAsia="en-AU"/>
    </w:rPr>
  </w:style>
  <w:style w:type="character" w:customStyle="1" w:styleId="apple-converted-space">
    <w:name w:val="apple-converted-space"/>
    <w:basedOn w:val="DefaultParagraphFont"/>
    <w:rsid w:val="00692879"/>
  </w:style>
  <w:style w:type="character" w:customStyle="1" w:styleId="ListParagraphChar">
    <w:name w:val="List Paragraph Char"/>
    <w:aliases w:val="DdeM List Paragraph Char,Bullet Point List Char"/>
    <w:link w:val="ListParagraph"/>
    <w:uiPriority w:val="34"/>
    <w:locked/>
    <w:rsid w:val="00DF606B"/>
    <w:rPr>
      <w:sz w:val="24"/>
      <w:szCs w:val="24"/>
      <w:lang w:val="en-US" w:eastAsia="en-US"/>
    </w:rPr>
  </w:style>
  <w:style w:type="character" w:customStyle="1" w:styleId="Heading4Char">
    <w:name w:val="Heading 4 Char"/>
    <w:basedOn w:val="DefaultParagraphFont"/>
    <w:link w:val="Heading4"/>
    <w:semiHidden/>
    <w:rsid w:val="0001014D"/>
    <w:rPr>
      <w:rFonts w:asciiTheme="majorHAnsi" w:eastAsiaTheme="majorEastAsia" w:hAnsiTheme="majorHAnsi" w:cstheme="majorBidi"/>
      <w:i/>
      <w:iCs/>
      <w:color w:val="365F91" w:themeColor="accent1" w:themeShade="BF"/>
      <w:sz w:val="24"/>
      <w:szCs w:val="24"/>
      <w:lang w:val="en-US" w:eastAsia="en-US"/>
    </w:rPr>
  </w:style>
  <w:style w:type="character" w:styleId="Emphasis">
    <w:name w:val="Emphasis"/>
    <w:basedOn w:val="DefaultParagraphFont"/>
    <w:uiPriority w:val="20"/>
    <w:qFormat/>
    <w:locked/>
    <w:rsid w:val="008608D3"/>
    <w:rPr>
      <w:i/>
      <w:iCs/>
    </w:rPr>
  </w:style>
  <w:style w:type="paragraph" w:styleId="TOC4">
    <w:name w:val="toc 4"/>
    <w:basedOn w:val="Normal"/>
    <w:next w:val="Normal"/>
    <w:autoRedefine/>
    <w:uiPriority w:val="39"/>
    <w:locked/>
    <w:rsid w:val="001203E0"/>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0401">
      <w:bodyDiv w:val="1"/>
      <w:marLeft w:val="0"/>
      <w:marRight w:val="0"/>
      <w:marTop w:val="0"/>
      <w:marBottom w:val="0"/>
      <w:divBdr>
        <w:top w:val="none" w:sz="0" w:space="0" w:color="auto"/>
        <w:left w:val="none" w:sz="0" w:space="0" w:color="auto"/>
        <w:bottom w:val="none" w:sz="0" w:space="0" w:color="auto"/>
        <w:right w:val="none" w:sz="0" w:space="0" w:color="auto"/>
      </w:divBdr>
    </w:div>
    <w:div w:id="473454563">
      <w:bodyDiv w:val="1"/>
      <w:marLeft w:val="0"/>
      <w:marRight w:val="0"/>
      <w:marTop w:val="0"/>
      <w:marBottom w:val="0"/>
      <w:divBdr>
        <w:top w:val="none" w:sz="0" w:space="0" w:color="auto"/>
        <w:left w:val="none" w:sz="0" w:space="0" w:color="auto"/>
        <w:bottom w:val="none" w:sz="0" w:space="0" w:color="auto"/>
        <w:right w:val="none" w:sz="0" w:space="0" w:color="auto"/>
      </w:divBdr>
    </w:div>
    <w:div w:id="819661562">
      <w:bodyDiv w:val="1"/>
      <w:marLeft w:val="0"/>
      <w:marRight w:val="0"/>
      <w:marTop w:val="0"/>
      <w:marBottom w:val="0"/>
      <w:divBdr>
        <w:top w:val="none" w:sz="0" w:space="0" w:color="auto"/>
        <w:left w:val="none" w:sz="0" w:space="0" w:color="auto"/>
        <w:bottom w:val="none" w:sz="0" w:space="0" w:color="auto"/>
        <w:right w:val="none" w:sz="0" w:space="0" w:color="auto"/>
      </w:divBdr>
    </w:div>
    <w:div w:id="836454904">
      <w:bodyDiv w:val="1"/>
      <w:marLeft w:val="0"/>
      <w:marRight w:val="0"/>
      <w:marTop w:val="0"/>
      <w:marBottom w:val="0"/>
      <w:divBdr>
        <w:top w:val="none" w:sz="0" w:space="0" w:color="auto"/>
        <w:left w:val="none" w:sz="0" w:space="0" w:color="auto"/>
        <w:bottom w:val="none" w:sz="0" w:space="0" w:color="auto"/>
        <w:right w:val="none" w:sz="0" w:space="0" w:color="auto"/>
      </w:divBdr>
    </w:div>
    <w:div w:id="1908421855">
      <w:marLeft w:val="0"/>
      <w:marRight w:val="0"/>
      <w:marTop w:val="0"/>
      <w:marBottom w:val="0"/>
      <w:divBdr>
        <w:top w:val="none" w:sz="0" w:space="0" w:color="auto"/>
        <w:left w:val="none" w:sz="0" w:space="0" w:color="auto"/>
        <w:bottom w:val="none" w:sz="0" w:space="0" w:color="auto"/>
        <w:right w:val="none" w:sz="0" w:space="0" w:color="auto"/>
      </w:divBdr>
    </w:div>
    <w:div w:id="1908421856">
      <w:marLeft w:val="0"/>
      <w:marRight w:val="0"/>
      <w:marTop w:val="0"/>
      <w:marBottom w:val="0"/>
      <w:divBdr>
        <w:top w:val="none" w:sz="0" w:space="0" w:color="auto"/>
        <w:left w:val="none" w:sz="0" w:space="0" w:color="auto"/>
        <w:bottom w:val="none" w:sz="0" w:space="0" w:color="auto"/>
        <w:right w:val="none" w:sz="0" w:space="0" w:color="auto"/>
      </w:divBdr>
    </w:div>
    <w:div w:id="1908421857">
      <w:marLeft w:val="0"/>
      <w:marRight w:val="0"/>
      <w:marTop w:val="0"/>
      <w:marBottom w:val="0"/>
      <w:divBdr>
        <w:top w:val="none" w:sz="0" w:space="0" w:color="auto"/>
        <w:left w:val="none" w:sz="0" w:space="0" w:color="auto"/>
        <w:bottom w:val="none" w:sz="0" w:space="0" w:color="auto"/>
        <w:right w:val="none" w:sz="0" w:space="0" w:color="auto"/>
      </w:divBdr>
    </w:div>
    <w:div w:id="1908421858">
      <w:marLeft w:val="0"/>
      <w:marRight w:val="0"/>
      <w:marTop w:val="0"/>
      <w:marBottom w:val="0"/>
      <w:divBdr>
        <w:top w:val="none" w:sz="0" w:space="0" w:color="auto"/>
        <w:left w:val="none" w:sz="0" w:space="0" w:color="auto"/>
        <w:bottom w:val="none" w:sz="0" w:space="0" w:color="auto"/>
        <w:right w:val="none" w:sz="0" w:space="0" w:color="auto"/>
      </w:divBdr>
    </w:div>
    <w:div w:id="1908421859">
      <w:marLeft w:val="0"/>
      <w:marRight w:val="0"/>
      <w:marTop w:val="0"/>
      <w:marBottom w:val="0"/>
      <w:divBdr>
        <w:top w:val="none" w:sz="0" w:space="0" w:color="auto"/>
        <w:left w:val="none" w:sz="0" w:space="0" w:color="auto"/>
        <w:bottom w:val="none" w:sz="0" w:space="0" w:color="auto"/>
        <w:right w:val="none" w:sz="0" w:space="0" w:color="auto"/>
      </w:divBdr>
    </w:div>
    <w:div w:id="1908421860">
      <w:marLeft w:val="0"/>
      <w:marRight w:val="0"/>
      <w:marTop w:val="0"/>
      <w:marBottom w:val="0"/>
      <w:divBdr>
        <w:top w:val="none" w:sz="0" w:space="0" w:color="auto"/>
        <w:left w:val="none" w:sz="0" w:space="0" w:color="auto"/>
        <w:bottom w:val="none" w:sz="0" w:space="0" w:color="auto"/>
        <w:right w:val="none" w:sz="0" w:space="0" w:color="auto"/>
      </w:divBdr>
    </w:div>
    <w:div w:id="19084218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av.net.au/funding-opportunities/regional-arts-fund/helpful-tools-for-your-online-application/" TargetMode="External"/><Relationship Id="rId18" Type="http://schemas.openxmlformats.org/officeDocument/2006/relationships/hyperlink" Target="http://www.rav.net.au/funding-opportunities/regional-arts-fund/helpful-tools-for-your-online-applicatio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dhhs.vic.gov.au/children-and-families" TargetMode="External"/><Relationship Id="rId34"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rav.net.au/your-artistic-development/develop-your-practice/meet-your-creative-arts-facilitator/" TargetMode="External"/><Relationship Id="rId25" Type="http://schemas.openxmlformats.org/officeDocument/2006/relationships/hyperlink" Target="http://rav.net.au/funding-opportunities/regional-arts-fund/info" TargetMode="External"/><Relationship Id="rId2" Type="http://schemas.openxmlformats.org/officeDocument/2006/relationships/customXml" Target="../customXml/item2.xml"/><Relationship Id="rId16" Type="http://schemas.openxmlformats.org/officeDocument/2006/relationships/hyperlink" Target="http://www.rav.net.au/your-artistic-development/develop-your-practice/meet-your-creative-arts-facilitator/" TargetMode="External"/><Relationship Id="rId20" Type="http://schemas.openxmlformats.org/officeDocument/2006/relationships/hyperlink" Target="mailto:enquiry@rav.net.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yperlink" Target="https://regionalarts.com.au/resources/recommended-rates" TargetMode="Externa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rav.net.au/assets/2.-regionalartsvictoria-privacy-policy2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apps-and-tools/health-workforce-locator/health-workforce-locator" TargetMode="External"/><Relationship Id="rId22" Type="http://schemas.openxmlformats.org/officeDocument/2006/relationships/hyperlink" Target="http://www.australiacouncil.gov.au/about/protocols-for-working-with-indigenous-artists/" TargetMode="External"/><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doctorconnect.gov.au/locat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9e5a4f0-c765-4a63-b034-087ee65b541c">
      <UserInfo>
        <DisplayName>Erica B Sanders (DJPR)</DisplayName>
        <AccountId>116</AccountId>
        <AccountType/>
      </UserInfo>
      <UserInfo>
        <DisplayName>Linda A Lucas (DJPR)</DisplayName>
        <AccountId>112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4A3E7134E53F47A630196899905667" ma:contentTypeVersion="12" ma:contentTypeDescription="Create a new document." ma:contentTypeScope="" ma:versionID="bf66eb13908474454a06f240a07fd973">
  <xsd:schema xmlns:xsd="http://www.w3.org/2001/XMLSchema" xmlns:xs="http://www.w3.org/2001/XMLSchema" xmlns:p="http://schemas.microsoft.com/office/2006/metadata/properties" xmlns:ns2="bd608b7a-575f-4dc6-a003-b4fb9cb9e8e0" xmlns:ns3="c9e5a4f0-c765-4a63-b034-087ee65b541c" targetNamespace="http://schemas.microsoft.com/office/2006/metadata/properties" ma:root="true" ma:fieldsID="d267c016f5b7be9deed78554c229a465" ns2:_="" ns3:_="">
    <xsd:import namespace="bd608b7a-575f-4dc6-a003-b4fb9cb9e8e0"/>
    <xsd:import namespace="c9e5a4f0-c765-4a63-b034-087ee65b54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08b7a-575f-4dc6-a003-b4fb9cb9e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e5a4f0-c765-4a63-b034-087ee65b54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FCA80-6EEA-4275-8C05-94D3C1123168}">
  <ds:schemaRefs>
    <ds:schemaRef ds:uri="http://schemas.microsoft.com/sharepoint/v3/contenttype/forms"/>
  </ds:schemaRefs>
</ds:datastoreItem>
</file>

<file path=customXml/itemProps2.xml><?xml version="1.0" encoding="utf-8"?>
<ds:datastoreItem xmlns:ds="http://schemas.openxmlformats.org/officeDocument/2006/customXml" ds:itemID="{1111A36D-C66B-4774-BB6F-7F3140124673}">
  <ds:schemaRefs>
    <ds:schemaRef ds:uri="http://schemas.microsoft.com/office/2006/metadata/properties"/>
    <ds:schemaRef ds:uri="http://schemas.microsoft.com/office/infopath/2007/PartnerControls"/>
    <ds:schemaRef ds:uri="c9e5a4f0-c765-4a63-b034-087ee65b541c"/>
  </ds:schemaRefs>
</ds:datastoreItem>
</file>

<file path=customXml/itemProps3.xml><?xml version="1.0" encoding="utf-8"?>
<ds:datastoreItem xmlns:ds="http://schemas.openxmlformats.org/officeDocument/2006/customXml" ds:itemID="{DE4AE319-DCDC-43FD-BB31-6227A446A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08b7a-575f-4dc6-a003-b4fb9cb9e8e0"/>
    <ds:schemaRef ds:uri="c9e5a4f0-c765-4a63-b034-087ee65b5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084E58-3BC3-4CED-831F-3C00F1E9C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3524</Words>
  <Characters>20093</Characters>
  <Application>Microsoft Office Word</Application>
  <DocSecurity>2</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Regional Arts Victoria</Company>
  <LinksUpToDate>false</LinksUpToDate>
  <CharactersWithSpaces>23570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Zito</dc:creator>
  <cp:lastModifiedBy>rhian</cp:lastModifiedBy>
  <cp:revision>3</cp:revision>
  <cp:lastPrinted>2020-11-27T06:15:00Z</cp:lastPrinted>
  <dcterms:created xsi:type="dcterms:W3CDTF">2020-11-27T05:45:00Z</dcterms:created>
  <dcterms:modified xsi:type="dcterms:W3CDTF">2020-11-27T06:16:00Z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0x0101006C4A3E7134E53F47A630196899905667</vt:lpwstr>
  </property>
</Properties>
</file>